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4A35" w14:textId="77777777" w:rsidR="00046092" w:rsidRDefault="00046092">
      <w:pPr>
        <w:rPr>
          <w:rFonts w:hint="eastAsia"/>
        </w:rPr>
      </w:pPr>
    </w:p>
    <w:p w14:paraId="27A9467F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Yi Chang Zhan Zheng: 一场战争的场的拼音</w:t>
      </w:r>
    </w:p>
    <w:p w14:paraId="0544D835" w14:textId="77777777" w:rsidR="00046092" w:rsidRDefault="00046092">
      <w:pPr>
        <w:rPr>
          <w:rFonts w:hint="eastAsia"/>
        </w:rPr>
      </w:pPr>
    </w:p>
    <w:p w14:paraId="1F948E79" w14:textId="77777777" w:rsidR="00046092" w:rsidRDefault="00046092">
      <w:pPr>
        <w:rPr>
          <w:rFonts w:hint="eastAsia"/>
        </w:rPr>
      </w:pPr>
    </w:p>
    <w:p w14:paraId="73799238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在历史的长河中，无数的冲突与斗争交织成复杂的人类文明画卷。每一场战争都有其独特的背景、影响和故事。以“Yi Chang Zhan Zheng”为标题，意指某场具有特殊意义或特征的战争，这里我们不妨以历史上著名的夷陵之战为例，来探讨这场战争背后的故事。</w:t>
      </w:r>
    </w:p>
    <w:p w14:paraId="7436EE0F" w14:textId="77777777" w:rsidR="00046092" w:rsidRDefault="00046092">
      <w:pPr>
        <w:rPr>
          <w:rFonts w:hint="eastAsia"/>
        </w:rPr>
      </w:pPr>
    </w:p>
    <w:p w14:paraId="0DA4EA40" w14:textId="77777777" w:rsidR="00046092" w:rsidRDefault="00046092">
      <w:pPr>
        <w:rPr>
          <w:rFonts w:hint="eastAsia"/>
        </w:rPr>
      </w:pPr>
    </w:p>
    <w:p w14:paraId="4DA0D712" w14:textId="77777777" w:rsidR="00046092" w:rsidRDefault="00046092">
      <w:pPr>
        <w:rPr>
          <w:rFonts w:hint="eastAsia"/>
        </w:rPr>
      </w:pPr>
    </w:p>
    <w:p w14:paraId="5A6D3BD2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战事缘起：三国时期的纷争</w:t>
      </w:r>
    </w:p>
    <w:p w14:paraId="3B2AB850" w14:textId="77777777" w:rsidR="00046092" w:rsidRDefault="00046092">
      <w:pPr>
        <w:rPr>
          <w:rFonts w:hint="eastAsia"/>
        </w:rPr>
      </w:pPr>
    </w:p>
    <w:p w14:paraId="66538881" w14:textId="77777777" w:rsidR="00046092" w:rsidRDefault="00046092">
      <w:pPr>
        <w:rPr>
          <w:rFonts w:hint="eastAsia"/>
        </w:rPr>
      </w:pPr>
    </w:p>
    <w:p w14:paraId="6E7BE4A8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夷陵之战发生在公元221年至222年之间，是三国时期吴蜀两大势力之间的一场关键战役。当时，刘备为了夺回荆州并报关羽被杀之仇，率领大军东征孙权。而孙权则任命陆逊为大都督，统领五万吴军抵御蜀汉进攻。此役不仅是两国军事力量的较量，更是战略智慧和意志力的对抗。</w:t>
      </w:r>
    </w:p>
    <w:p w14:paraId="73452319" w14:textId="77777777" w:rsidR="00046092" w:rsidRDefault="00046092">
      <w:pPr>
        <w:rPr>
          <w:rFonts w:hint="eastAsia"/>
        </w:rPr>
      </w:pPr>
    </w:p>
    <w:p w14:paraId="146D4E71" w14:textId="77777777" w:rsidR="00046092" w:rsidRDefault="00046092">
      <w:pPr>
        <w:rPr>
          <w:rFonts w:hint="eastAsia"/>
        </w:rPr>
      </w:pPr>
    </w:p>
    <w:p w14:paraId="49B240B5" w14:textId="77777777" w:rsidR="00046092" w:rsidRDefault="00046092">
      <w:pPr>
        <w:rPr>
          <w:rFonts w:hint="eastAsia"/>
        </w:rPr>
      </w:pPr>
    </w:p>
    <w:p w14:paraId="1BDC4486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战斗过程：火攻与地利</w:t>
      </w:r>
    </w:p>
    <w:p w14:paraId="12574816" w14:textId="77777777" w:rsidR="00046092" w:rsidRDefault="00046092">
      <w:pPr>
        <w:rPr>
          <w:rFonts w:hint="eastAsia"/>
        </w:rPr>
      </w:pPr>
    </w:p>
    <w:p w14:paraId="627D09F7" w14:textId="77777777" w:rsidR="00046092" w:rsidRDefault="00046092">
      <w:pPr>
        <w:rPr>
          <w:rFonts w:hint="eastAsia"/>
        </w:rPr>
      </w:pPr>
    </w:p>
    <w:p w14:paraId="40ECE989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面对蜀军的强大攻势，陆逊采取了谨慎防守的战略，利用地形优势和季节变化，在适当的时机发动反击。当夏季来临，燥热难耐之时，陆逊抓住机会，用火烧连营之计重创了驻扎在山林间的蜀军营地。这一战术不仅体现了他对自然条件的巧妙运用，也反映了他卓越的指挥才能。最终，经过数月激战，吴军成功击败了蜀军，稳定了江南地区的局势。</w:t>
      </w:r>
    </w:p>
    <w:p w14:paraId="2264EF59" w14:textId="77777777" w:rsidR="00046092" w:rsidRDefault="00046092">
      <w:pPr>
        <w:rPr>
          <w:rFonts w:hint="eastAsia"/>
        </w:rPr>
      </w:pPr>
    </w:p>
    <w:p w14:paraId="2A3EE521" w14:textId="77777777" w:rsidR="00046092" w:rsidRDefault="00046092">
      <w:pPr>
        <w:rPr>
          <w:rFonts w:hint="eastAsia"/>
        </w:rPr>
      </w:pPr>
    </w:p>
    <w:p w14:paraId="06165249" w14:textId="77777777" w:rsidR="00046092" w:rsidRDefault="00046092">
      <w:pPr>
        <w:rPr>
          <w:rFonts w:hint="eastAsia"/>
        </w:rPr>
      </w:pPr>
    </w:p>
    <w:p w14:paraId="6248811F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战后影响：改变历史进程</w:t>
      </w:r>
    </w:p>
    <w:p w14:paraId="7CD187B2" w14:textId="77777777" w:rsidR="00046092" w:rsidRDefault="00046092">
      <w:pPr>
        <w:rPr>
          <w:rFonts w:hint="eastAsia"/>
        </w:rPr>
      </w:pPr>
    </w:p>
    <w:p w14:paraId="4789C32B" w14:textId="77777777" w:rsidR="00046092" w:rsidRDefault="00046092">
      <w:pPr>
        <w:rPr>
          <w:rFonts w:hint="eastAsia"/>
        </w:rPr>
      </w:pPr>
    </w:p>
    <w:p w14:paraId="288C97BC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夷陵之战的最后的总结对三国鼎立格局产生了深远的影响。它不仅削弱了蜀汉的实力，使得刘备不得不退回益州重整旗鼓；同时也巩固了孙权在江东的地位，增强了吴国与其他势力抗衡的能力。更重要的是，这场战争展示了策略与谋略的重要性，成为后世军事家研究的经典案例之一。</w:t>
      </w:r>
    </w:p>
    <w:p w14:paraId="57A730D2" w14:textId="77777777" w:rsidR="00046092" w:rsidRDefault="00046092">
      <w:pPr>
        <w:rPr>
          <w:rFonts w:hint="eastAsia"/>
        </w:rPr>
      </w:pPr>
    </w:p>
    <w:p w14:paraId="217921BA" w14:textId="77777777" w:rsidR="00046092" w:rsidRDefault="00046092">
      <w:pPr>
        <w:rPr>
          <w:rFonts w:hint="eastAsia"/>
        </w:rPr>
      </w:pPr>
    </w:p>
    <w:p w14:paraId="57997A0B" w14:textId="77777777" w:rsidR="00046092" w:rsidRDefault="00046092">
      <w:pPr>
        <w:rPr>
          <w:rFonts w:hint="eastAsia"/>
        </w:rPr>
      </w:pPr>
    </w:p>
    <w:p w14:paraId="31BE5D59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最后的总结：历史教训与启示</w:t>
      </w:r>
    </w:p>
    <w:p w14:paraId="514A3081" w14:textId="77777777" w:rsidR="00046092" w:rsidRDefault="00046092">
      <w:pPr>
        <w:rPr>
          <w:rFonts w:hint="eastAsia"/>
        </w:rPr>
      </w:pPr>
    </w:p>
    <w:p w14:paraId="24483D7B" w14:textId="77777777" w:rsidR="00046092" w:rsidRDefault="00046092">
      <w:pPr>
        <w:rPr>
          <w:rFonts w:hint="eastAsia"/>
        </w:rPr>
      </w:pPr>
    </w:p>
    <w:p w14:paraId="2982883B" w14:textId="77777777" w:rsidR="00046092" w:rsidRDefault="00046092">
      <w:pPr>
        <w:rPr>
          <w:rFonts w:hint="eastAsia"/>
        </w:rPr>
      </w:pPr>
      <w:r>
        <w:rPr>
          <w:rFonts w:hint="eastAsia"/>
        </w:rPr>
        <w:tab/>
        <w:t>回顾夷陵之战，我们可以看到战争不仅仅是武力的碰撞，更是智慧、耐心以及对时局准确判断的综合体现。从这场古老的战役中，我们能够汲取到许多宝贵的经验教训——无论是对于国家治理还是个人发展而言，合理规划、深思熟虑以及适时调整都是取得成功不可或缺的因素。这也提醒着人们珍惜和平，避免不必要的冲突，共同构建和谐美好的世界。</w:t>
      </w:r>
    </w:p>
    <w:p w14:paraId="16FE314C" w14:textId="77777777" w:rsidR="00046092" w:rsidRDefault="00046092">
      <w:pPr>
        <w:rPr>
          <w:rFonts w:hint="eastAsia"/>
        </w:rPr>
      </w:pPr>
    </w:p>
    <w:p w14:paraId="4CAB7549" w14:textId="77777777" w:rsidR="00046092" w:rsidRDefault="00046092">
      <w:pPr>
        <w:rPr>
          <w:rFonts w:hint="eastAsia"/>
        </w:rPr>
      </w:pPr>
    </w:p>
    <w:p w14:paraId="0DB51A5B" w14:textId="77777777" w:rsidR="00046092" w:rsidRDefault="00046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8CEE0" w14:textId="68BF4B35" w:rsidR="003E755B" w:rsidRDefault="003E755B"/>
    <w:sectPr w:rsidR="003E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5B"/>
    <w:rsid w:val="00046092"/>
    <w:rsid w:val="003E755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07D28-58C0-438C-834D-F9FCFF2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