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6A48" w14:textId="77777777" w:rsidR="00D87839" w:rsidRDefault="00D87839">
      <w:pPr>
        <w:rPr>
          <w:rFonts w:hint="eastAsia"/>
        </w:rPr>
      </w:pPr>
    </w:p>
    <w:p w14:paraId="23634EE4" w14:textId="77777777" w:rsidR="00D87839" w:rsidRDefault="00D87839">
      <w:pPr>
        <w:rPr>
          <w:rFonts w:hint="eastAsia"/>
        </w:rPr>
      </w:pPr>
      <w:r>
        <w:rPr>
          <w:rFonts w:hint="eastAsia"/>
        </w:rPr>
        <w:tab/>
        <w:t>YI</w:t>
      </w:r>
    </w:p>
    <w:p w14:paraId="3FF6F417" w14:textId="77777777" w:rsidR="00D87839" w:rsidRDefault="00D87839">
      <w:pPr>
        <w:rPr>
          <w:rFonts w:hint="eastAsia"/>
        </w:rPr>
      </w:pPr>
    </w:p>
    <w:p w14:paraId="6F941F64" w14:textId="77777777" w:rsidR="00D87839" w:rsidRDefault="00D87839">
      <w:pPr>
        <w:rPr>
          <w:rFonts w:hint="eastAsia"/>
        </w:rPr>
      </w:pPr>
    </w:p>
    <w:p w14:paraId="2E4E4AEB" w14:textId="77777777" w:rsidR="00D87839" w:rsidRDefault="00D87839">
      <w:pPr>
        <w:rPr>
          <w:rFonts w:hint="eastAsia"/>
        </w:rPr>
      </w:pPr>
      <w:r>
        <w:rPr>
          <w:rFonts w:hint="eastAsia"/>
        </w:rPr>
        <w:tab/>
        <w:t>易经，又称《周易》，是中华文明中最古老的典籍之一，其历史可以追溯到西周时期。作为一部占卜和哲学的经典著作，易经蕴含着古人对自然、社会及人生变化规律的深刻认识。在历史上，它不仅是帝王决策的重要参考，也是士大夫修身齐家治国平天下的指导原则。</w:t>
      </w:r>
    </w:p>
    <w:p w14:paraId="7C28506A" w14:textId="77777777" w:rsidR="00D87839" w:rsidRDefault="00D87839">
      <w:pPr>
        <w:rPr>
          <w:rFonts w:hint="eastAsia"/>
        </w:rPr>
      </w:pPr>
    </w:p>
    <w:p w14:paraId="2D75DB74" w14:textId="77777777" w:rsidR="00D87839" w:rsidRDefault="00D87839">
      <w:pPr>
        <w:rPr>
          <w:rFonts w:hint="eastAsia"/>
        </w:rPr>
      </w:pPr>
    </w:p>
    <w:p w14:paraId="09928318" w14:textId="77777777" w:rsidR="00D87839" w:rsidRDefault="00D87839">
      <w:pPr>
        <w:rPr>
          <w:rFonts w:hint="eastAsia"/>
        </w:rPr>
      </w:pPr>
    </w:p>
    <w:p w14:paraId="47CE1DEA" w14:textId="77777777" w:rsidR="00D87839" w:rsidRDefault="00D87839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451F5991" w14:textId="77777777" w:rsidR="00D87839" w:rsidRDefault="00D87839">
      <w:pPr>
        <w:rPr>
          <w:rFonts w:hint="eastAsia"/>
        </w:rPr>
      </w:pPr>
    </w:p>
    <w:p w14:paraId="6BB20AD6" w14:textId="77777777" w:rsidR="00D87839" w:rsidRDefault="00D87839">
      <w:pPr>
        <w:rPr>
          <w:rFonts w:hint="eastAsia"/>
        </w:rPr>
      </w:pPr>
    </w:p>
    <w:p w14:paraId="5B5886A9" w14:textId="77777777" w:rsidR="00D87839" w:rsidRDefault="00D87839">
      <w:pPr>
        <w:rPr>
          <w:rFonts w:hint="eastAsia"/>
        </w:rPr>
      </w:pPr>
      <w:r>
        <w:rPr>
          <w:rFonts w:hint="eastAsia"/>
        </w:rPr>
        <w:tab/>
        <w:t>传说中，易经是由伏羲氏画卦开始，经过神农氏、黄帝等多位圣贤的增补和完善，最终形成了我们现在所见到的六十四卦体系。到了周朝，文王姬昌被囚于羑里时，将八卦演变为六十四卦，并作卦辞；周公旦又进一步补充了爻辞，从而奠定了《周易》的基本结构。春秋战国时期，孔子及其弟子们对易经进行了深入解读，撰写了十翼，即所谓的《易传》，使得这部古书的意义更加丰富。</w:t>
      </w:r>
    </w:p>
    <w:p w14:paraId="317B8E2D" w14:textId="77777777" w:rsidR="00D87839" w:rsidRDefault="00D87839">
      <w:pPr>
        <w:rPr>
          <w:rFonts w:hint="eastAsia"/>
        </w:rPr>
      </w:pPr>
    </w:p>
    <w:p w14:paraId="5A75DD52" w14:textId="77777777" w:rsidR="00D87839" w:rsidRDefault="00D87839">
      <w:pPr>
        <w:rPr>
          <w:rFonts w:hint="eastAsia"/>
        </w:rPr>
      </w:pPr>
    </w:p>
    <w:p w14:paraId="1C93A982" w14:textId="77777777" w:rsidR="00D87839" w:rsidRDefault="00D87839">
      <w:pPr>
        <w:rPr>
          <w:rFonts w:hint="eastAsia"/>
        </w:rPr>
      </w:pPr>
    </w:p>
    <w:p w14:paraId="481929C9" w14:textId="77777777" w:rsidR="00D87839" w:rsidRDefault="00D87839">
      <w:pPr>
        <w:rPr>
          <w:rFonts w:hint="eastAsia"/>
        </w:rPr>
      </w:pPr>
      <w:r>
        <w:rPr>
          <w:rFonts w:hint="eastAsia"/>
        </w:rPr>
        <w:tab/>
        <w:t>核心思想</w:t>
      </w:r>
    </w:p>
    <w:p w14:paraId="2146CB18" w14:textId="77777777" w:rsidR="00D87839" w:rsidRDefault="00D87839">
      <w:pPr>
        <w:rPr>
          <w:rFonts w:hint="eastAsia"/>
        </w:rPr>
      </w:pPr>
    </w:p>
    <w:p w14:paraId="39179CA9" w14:textId="77777777" w:rsidR="00D87839" w:rsidRDefault="00D87839">
      <w:pPr>
        <w:rPr>
          <w:rFonts w:hint="eastAsia"/>
        </w:rPr>
      </w:pPr>
    </w:p>
    <w:p w14:paraId="445E1240" w14:textId="77777777" w:rsidR="00D87839" w:rsidRDefault="00D87839">
      <w:pPr>
        <w:rPr>
          <w:rFonts w:hint="eastAsia"/>
        </w:rPr>
      </w:pPr>
      <w:r>
        <w:rPr>
          <w:rFonts w:hint="eastAsia"/>
        </w:rPr>
        <w:tab/>
        <w:t>易经的核心在于“变”，即世间万物皆处于不断的变化之中。这种变化不是无序的，而是遵循着一定的规律——阴阳交替、五行相生相克。通过观察和理解这些规律，人们可以更好地适应环境的变化，做出正确的选择。“中庸之道”也是易经强调的一个重要概念，主张在变动的世界里保持平衡和谐，避免走极端。</w:t>
      </w:r>
    </w:p>
    <w:p w14:paraId="563A71FE" w14:textId="77777777" w:rsidR="00D87839" w:rsidRDefault="00D87839">
      <w:pPr>
        <w:rPr>
          <w:rFonts w:hint="eastAsia"/>
        </w:rPr>
      </w:pPr>
    </w:p>
    <w:p w14:paraId="34599CAC" w14:textId="77777777" w:rsidR="00D87839" w:rsidRDefault="00D87839">
      <w:pPr>
        <w:rPr>
          <w:rFonts w:hint="eastAsia"/>
        </w:rPr>
      </w:pPr>
    </w:p>
    <w:p w14:paraId="59D3648C" w14:textId="77777777" w:rsidR="00D87839" w:rsidRDefault="00D87839">
      <w:pPr>
        <w:rPr>
          <w:rFonts w:hint="eastAsia"/>
        </w:rPr>
      </w:pPr>
    </w:p>
    <w:p w14:paraId="330A066B" w14:textId="77777777" w:rsidR="00D87839" w:rsidRDefault="00D87839">
      <w:pPr>
        <w:rPr>
          <w:rFonts w:hint="eastAsia"/>
        </w:rPr>
      </w:pPr>
      <w:r>
        <w:rPr>
          <w:rFonts w:hint="eastAsia"/>
        </w:rPr>
        <w:tab/>
        <w:t>影响与应用</w:t>
      </w:r>
    </w:p>
    <w:p w14:paraId="32989B1E" w14:textId="77777777" w:rsidR="00D87839" w:rsidRDefault="00D87839">
      <w:pPr>
        <w:rPr>
          <w:rFonts w:hint="eastAsia"/>
        </w:rPr>
      </w:pPr>
    </w:p>
    <w:p w14:paraId="09AD7308" w14:textId="77777777" w:rsidR="00D87839" w:rsidRDefault="00D87839">
      <w:pPr>
        <w:rPr>
          <w:rFonts w:hint="eastAsia"/>
        </w:rPr>
      </w:pPr>
    </w:p>
    <w:p w14:paraId="00051929" w14:textId="77777777" w:rsidR="00D87839" w:rsidRDefault="00D87839">
      <w:pPr>
        <w:rPr>
          <w:rFonts w:hint="eastAsia"/>
        </w:rPr>
      </w:pPr>
      <w:r>
        <w:rPr>
          <w:rFonts w:hint="eastAsia"/>
        </w:rPr>
        <w:tab/>
        <w:t>易经的影响远远超出了占卜领域，它渗透到了中国传统文化的各个方面，包括哲学、文学、艺术、医学乃至武术等。例如，在中医理论中，人体健康被视为阴阳平衡的最后的总结；而在风水学说里，则讲究如何根据天地之间的气场来布置居住空间。现代管理学也借鉴了易经的思想，提倡领导者应具备洞察变化的能力，灵活应对市场挑战。</w:t>
      </w:r>
    </w:p>
    <w:p w14:paraId="2ACCAEF2" w14:textId="77777777" w:rsidR="00D87839" w:rsidRDefault="00D87839">
      <w:pPr>
        <w:rPr>
          <w:rFonts w:hint="eastAsia"/>
        </w:rPr>
      </w:pPr>
    </w:p>
    <w:p w14:paraId="4E4C125D" w14:textId="77777777" w:rsidR="00D87839" w:rsidRDefault="00D87839">
      <w:pPr>
        <w:rPr>
          <w:rFonts w:hint="eastAsia"/>
        </w:rPr>
      </w:pPr>
    </w:p>
    <w:p w14:paraId="0043C115" w14:textId="77777777" w:rsidR="00D87839" w:rsidRDefault="00D87839">
      <w:pPr>
        <w:rPr>
          <w:rFonts w:hint="eastAsia"/>
        </w:rPr>
      </w:pPr>
    </w:p>
    <w:p w14:paraId="0547C982" w14:textId="77777777" w:rsidR="00D87839" w:rsidRDefault="00D87839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5AE9957B" w14:textId="77777777" w:rsidR="00D87839" w:rsidRDefault="00D87839">
      <w:pPr>
        <w:rPr>
          <w:rFonts w:hint="eastAsia"/>
        </w:rPr>
      </w:pPr>
    </w:p>
    <w:p w14:paraId="1B021AEE" w14:textId="77777777" w:rsidR="00D87839" w:rsidRDefault="00D87839">
      <w:pPr>
        <w:rPr>
          <w:rFonts w:hint="eastAsia"/>
        </w:rPr>
      </w:pPr>
    </w:p>
    <w:p w14:paraId="024236F6" w14:textId="77777777" w:rsidR="00D87839" w:rsidRDefault="00D87839">
      <w:pPr>
        <w:rPr>
          <w:rFonts w:hint="eastAsia"/>
        </w:rPr>
      </w:pPr>
      <w:r>
        <w:rPr>
          <w:rFonts w:hint="eastAsia"/>
        </w:rPr>
        <w:tab/>
        <w:t>尽管现代社会科技日新月异，但易经所传递的价值观依然具有现实意义。随着全球化的推进，越来越多的西方学者也开始关注并研究这部古老的经典。各种形式的易学讲座、研讨会层出不穷，互联网上更是涌现出了大量关于易经的学习资源。无论是学术界还是民间爱好者，都在努力挖掘其中蕴含的智慧，使之服务于当代社会的发展需求。</w:t>
      </w:r>
    </w:p>
    <w:p w14:paraId="4BDB89F3" w14:textId="77777777" w:rsidR="00D87839" w:rsidRDefault="00D87839">
      <w:pPr>
        <w:rPr>
          <w:rFonts w:hint="eastAsia"/>
        </w:rPr>
      </w:pPr>
    </w:p>
    <w:p w14:paraId="278CAA52" w14:textId="77777777" w:rsidR="00D87839" w:rsidRDefault="00D87839">
      <w:pPr>
        <w:rPr>
          <w:rFonts w:hint="eastAsia"/>
        </w:rPr>
      </w:pPr>
    </w:p>
    <w:p w14:paraId="695E1AD3" w14:textId="77777777" w:rsidR="00D87839" w:rsidRDefault="00D87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B43EA" w14:textId="5A6ED7EA" w:rsidR="002D0E9A" w:rsidRDefault="002D0E9A"/>
    <w:sectPr w:rsidR="002D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9A"/>
    <w:rsid w:val="002D0E9A"/>
    <w:rsid w:val="00D8783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B2207-816D-484D-AA8B-D087284B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