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快乐像阳光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眼里，快乐是最简单的，也是最真实的感受。快乐像阳光一样，温暖明亮，能够照亮每一个角落。比如，当小朋友们在学校里看到朋友们笑脸相迎，他们的心里就像沐浴在阳光下那样充满了幸福和温暖。阳光让我们感到舒适，快乐也能让我们的心情变得愉快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快乐像糖果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也可以像糖果一样甜美。每当我们吃到自己喜欢的糖果时，甜甜的味道让我们觉得开心。对一年级的小朋友来说，快乐就像糖果，每一天都可以有不同的甜蜜和惊喜。无论是在课堂上完成了一道难题，还是在放学后与小伙伴们玩耍，快乐的感觉就像糖果那样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还可以像彩虹一样美丽。彩虹总是在雨后出现，给人们带来惊喜和希望。对于一年级的小朋友来说，快乐就像彩虹那样美丽而令人期待。在学校里，当他们取得好成绩或者收到老师的表扬时，内心的快乐就像那五彩斑斓的彩虹一样，让他们感受到无尽的喜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快乐像玩具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也像玩具一样有趣和充满乐趣。玩具可以带给孩子们无限的想象力和乐趣。对于一年级的小朋友来说，快乐就像他们最喜欢的玩具，可以让他们开心地玩耍，忘记一切烦恼。当他们和小伙伴们一起玩耍时，那种快乐感就像玩具带来的乐趣一样简单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一年级的小朋友的快乐虽然简单，但却是非常珍贵的。快乐像阳光、糖果、彩虹和玩具一样，都是他们生活中不可或缺的部分。通过这些简单的比喻，我们可以更好地理解和感受到他们纯真而美好的快乐。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