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一年级老师造句子大全（老师造句短一点）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在一年级，学生刚开始学习造句，我们可以通过简单的词汇来帮助他们理解句子的结构。比如，用“我”造句：“我喜欢吃苹果。” 用“你”造句：“你今天很开心。” 用“书”造句：“书在桌子上。” 这些简单句子有助于学生理解主语和谓语的基本概念。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动词是句子的重要组成部分，通过动词造句可以帮助学生更好地掌握动作的表达。例如：“我跑得很快。” 其中，“跑”是动词，描述了动作。又如：“她唱歌很动听。” 这里，“唱歌”是动词短语，表示她的活动。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形容词可以用来描述名词的特征，增强句子的表现力。例如：“那只小猫很可爱。” 其中，“可爱”是形容词，描述了“小猫”的特征。又如：“这本书很有趣。” “有趣”则用来描述“书”的特性。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时间与地点造句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通过添加时间和地点信息，可以让句子更具体。例如：“我早上去公园玩。” 其中，“早上”是时间，“公园”是地点。又如：“她下午在学校读书。” “下午”是时间，“学校”是地点。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简单问句造句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让学生学习如何提出问题是造句的重要部分。比如：“你喜欢什么颜色？” “他今天来学校了吗？” 这些问句可以帮助学生掌握提问的基本方法和句型。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将日常生活中的情境融入造句练习，有助于学生提高实际应用能力。例如：“我们一起吃午餐。” “我每天都去学前班。” 这些句子贴近学生的生活，容易理解和记忆。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