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365E" w14:textId="77777777" w:rsidR="00763B8F" w:rsidRDefault="00763B8F">
      <w:pPr>
        <w:rPr>
          <w:rFonts w:hint="eastAsia"/>
        </w:rPr>
      </w:pPr>
      <w:r>
        <w:rPr>
          <w:rFonts w:hint="eastAsia"/>
        </w:rPr>
        <w:t>Yī suō yān yǔ rèn píng shēng quán shī de pīn yīn</w:t>
      </w:r>
    </w:p>
    <w:p w14:paraId="42471287" w14:textId="77777777" w:rsidR="00763B8F" w:rsidRDefault="00763B8F">
      <w:pPr>
        <w:rPr>
          <w:rFonts w:hint="eastAsia"/>
        </w:rPr>
      </w:pPr>
      <w:r>
        <w:rPr>
          <w:rFonts w:hint="eastAsia"/>
        </w:rPr>
        <w:t>在中文诗歌的璀璨星空中，苏轼的作品犹如一颗耀眼的明星。《定风波·莫听穿林打叶声》这首词中，“一蓑烟雨任平生”这句尤其为人所熟知，不仅因为其文字优美，更因为它传达了一种超脱尘世的豁达情怀。为了便于读者学习和欣赏这首作品，下面将以该句的拼音作为标题展开介绍。</w:t>
      </w:r>
    </w:p>
    <w:p w14:paraId="51CE986A" w14:textId="77777777" w:rsidR="00763B8F" w:rsidRDefault="00763B8F">
      <w:pPr>
        <w:rPr>
          <w:rFonts w:hint="eastAsia"/>
        </w:rPr>
      </w:pPr>
    </w:p>
    <w:p w14:paraId="6558040A" w14:textId="77777777" w:rsidR="00763B8F" w:rsidRDefault="00763B8F">
      <w:pPr>
        <w:rPr>
          <w:rFonts w:hint="eastAsia"/>
        </w:rPr>
      </w:pPr>
      <w:r>
        <w:rPr>
          <w:rFonts w:hint="eastAsia"/>
        </w:rPr>
        <w:t>历史背景</w:t>
      </w:r>
    </w:p>
    <w:p w14:paraId="147EF96C" w14:textId="77777777" w:rsidR="00763B8F" w:rsidRDefault="00763B8F">
      <w:pPr>
        <w:rPr>
          <w:rFonts w:hint="eastAsia"/>
        </w:rPr>
      </w:pPr>
      <w:r>
        <w:rPr>
          <w:rFonts w:hint="eastAsia"/>
        </w:rPr>
        <w:t>苏轼（1037-1101），字子瞻，号东坡居士，是北宋时期的文学家、书画家。他的一生充满了起伏，曾多次被贬谪到远离京城的地方为官。这首词创作于苏轼被贬至黄州期间，即今天的湖北省黄冈市。当时他的生活条件虽然艰苦，但精神上却达到了一种新的境界。这首词正是这种心境的真实写照。</w:t>
      </w:r>
    </w:p>
    <w:p w14:paraId="5AFACFD0" w14:textId="77777777" w:rsidR="00763B8F" w:rsidRDefault="00763B8F">
      <w:pPr>
        <w:rPr>
          <w:rFonts w:hint="eastAsia"/>
        </w:rPr>
      </w:pPr>
    </w:p>
    <w:p w14:paraId="109156D2" w14:textId="77777777" w:rsidR="00763B8F" w:rsidRDefault="00763B8F">
      <w:pPr>
        <w:rPr>
          <w:rFonts w:hint="eastAsia"/>
        </w:rPr>
      </w:pPr>
      <w:r>
        <w:rPr>
          <w:rFonts w:hint="eastAsia"/>
        </w:rPr>
        <w:t>诗词解析</w:t>
      </w:r>
    </w:p>
    <w:p w14:paraId="0431D359" w14:textId="77777777" w:rsidR="00763B8F" w:rsidRDefault="00763B8F">
      <w:pPr>
        <w:rPr>
          <w:rFonts w:hint="eastAsia"/>
        </w:rPr>
      </w:pPr>
      <w:r>
        <w:rPr>
          <w:rFonts w:hint="eastAsia"/>
        </w:rPr>
        <w:t>“一蓑烟雨任平生”的原文是：“莫听穿林打叶声，何妨吟啸且徐行。竹杖芒鞋轻胜马，谁怕？一蓑烟雨任平生。”这段话的大意是：不要在意那穿过树林、拍打树叶的声音，不妨放声吟唱，慢慢地走。手拄竹杖，脚穿草鞋，比骑马还要轻松，有什么可怕的呢？我愿意披着蓑衣，在烟雨中度过一生。这里表达了诗人面对困境时的从容态度，以及对自然生活的热爱。</w:t>
      </w:r>
    </w:p>
    <w:p w14:paraId="53A01291" w14:textId="77777777" w:rsidR="00763B8F" w:rsidRDefault="00763B8F">
      <w:pPr>
        <w:rPr>
          <w:rFonts w:hint="eastAsia"/>
        </w:rPr>
      </w:pPr>
    </w:p>
    <w:p w14:paraId="5D55977A" w14:textId="77777777" w:rsidR="00763B8F" w:rsidRDefault="00763B8F">
      <w:pPr>
        <w:rPr>
          <w:rFonts w:hint="eastAsia"/>
        </w:rPr>
      </w:pPr>
      <w:r>
        <w:rPr>
          <w:rFonts w:hint="eastAsia"/>
        </w:rPr>
        <w:t>文化影响</w:t>
      </w:r>
    </w:p>
    <w:p w14:paraId="39CE54B6" w14:textId="77777777" w:rsidR="00763B8F" w:rsidRDefault="00763B8F">
      <w:pPr>
        <w:rPr>
          <w:rFonts w:hint="eastAsia"/>
        </w:rPr>
      </w:pPr>
      <w:r>
        <w:rPr>
          <w:rFonts w:hint="eastAsia"/>
        </w:rPr>
        <w:t>这句话不仅仅是一段优美的诗句，它还深深植根于中国文化的土壤之中，成为了后世文人墨客表达自我情感的一种方式。许多艺术家在其作品中引用或改编了这一句诗，以展现他们对于自由、宁静生活的向往。它也经常出现在现代人的生活中，成为鼓励人们保持乐观心态、勇敢面对挑战的话语。</w:t>
      </w:r>
    </w:p>
    <w:p w14:paraId="4F3D8CDE" w14:textId="77777777" w:rsidR="00763B8F" w:rsidRDefault="00763B8F">
      <w:pPr>
        <w:rPr>
          <w:rFonts w:hint="eastAsia"/>
        </w:rPr>
      </w:pPr>
    </w:p>
    <w:p w14:paraId="6EB2E2B3" w14:textId="77777777" w:rsidR="00763B8F" w:rsidRDefault="00763B8F">
      <w:pPr>
        <w:rPr>
          <w:rFonts w:hint="eastAsia"/>
        </w:rPr>
      </w:pPr>
      <w:r>
        <w:rPr>
          <w:rFonts w:hint="eastAsia"/>
        </w:rPr>
        <w:t>最后的总结</w:t>
      </w:r>
    </w:p>
    <w:p w14:paraId="22956B4A" w14:textId="77777777" w:rsidR="00763B8F" w:rsidRDefault="00763B8F">
      <w:pPr>
        <w:rPr>
          <w:rFonts w:hint="eastAsia"/>
        </w:rPr>
      </w:pPr>
      <w:r>
        <w:rPr>
          <w:rFonts w:hint="eastAsia"/>
        </w:rPr>
        <w:t>“Yī suō yān yǔ rèn píng shēng”这句诗以其独特的魅力穿越时空，至今仍然能够引起人们的共鸣。它教会我们如何在逆境中寻找内心的平静，如何珍视简单而美好的事物。苏轼用他的笔触为我们描绘了一个理想的生活画卷，而我们也应该从这样的经典作品中汲取力量，更好地面对自己的人生旅程。</w:t>
      </w:r>
    </w:p>
    <w:p w14:paraId="4A525A55" w14:textId="77777777" w:rsidR="00763B8F" w:rsidRDefault="00763B8F">
      <w:pPr>
        <w:rPr>
          <w:rFonts w:hint="eastAsia"/>
        </w:rPr>
      </w:pPr>
    </w:p>
    <w:p w14:paraId="0AA4E59C" w14:textId="77777777" w:rsidR="00763B8F" w:rsidRDefault="00763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95B10" w14:textId="54603A2E" w:rsidR="00947838" w:rsidRDefault="00947838"/>
    <w:sectPr w:rsidR="0094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38"/>
    <w:rsid w:val="00763B8F"/>
    <w:rsid w:val="007F2201"/>
    <w:rsid w:val="0094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66C7B-EC4C-4062-BB91-CDB7FAE6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