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6909" w14:textId="77777777" w:rsidR="007333A2" w:rsidRDefault="007333A2">
      <w:pPr>
        <w:rPr>
          <w:rFonts w:hint="eastAsia"/>
        </w:rPr>
      </w:pPr>
      <w:r>
        <w:rPr>
          <w:rFonts w:hint="eastAsia"/>
        </w:rPr>
        <w:t>一辩的拼音怎么写的</w:t>
      </w:r>
    </w:p>
    <w:p w14:paraId="4640984C" w14:textId="77777777" w:rsidR="007333A2" w:rsidRDefault="007333A2">
      <w:pPr>
        <w:rPr>
          <w:rFonts w:hint="eastAsia"/>
        </w:rPr>
      </w:pPr>
      <w:r>
        <w:rPr>
          <w:rFonts w:hint="eastAsia"/>
        </w:rPr>
        <w:t>在汉语拼音中，“一辩”的拼音写作“yī biàn”。这两个字组合起来通常用于辩论赛的语境中，指代的是辩论比赛中正方或反方第一位发言的选手。这个位置的辩手承担着为团队立论、阐述主要观点以及设定讨论框架的重要任务。</w:t>
      </w:r>
    </w:p>
    <w:p w14:paraId="4ABBE78A" w14:textId="77777777" w:rsidR="007333A2" w:rsidRDefault="007333A2">
      <w:pPr>
        <w:rPr>
          <w:rFonts w:hint="eastAsia"/>
        </w:rPr>
      </w:pPr>
    </w:p>
    <w:p w14:paraId="2F809783" w14:textId="77777777" w:rsidR="007333A2" w:rsidRDefault="007333A2">
      <w:pPr>
        <w:rPr>
          <w:rFonts w:hint="eastAsia"/>
        </w:rPr>
      </w:pPr>
      <w:r>
        <w:rPr>
          <w:rFonts w:hint="eastAsia"/>
        </w:rPr>
        <w:t>什么是辩论</w:t>
      </w:r>
    </w:p>
    <w:p w14:paraId="00585284" w14:textId="77777777" w:rsidR="007333A2" w:rsidRDefault="007333A2">
      <w:pPr>
        <w:rPr>
          <w:rFonts w:hint="eastAsia"/>
        </w:rPr>
      </w:pPr>
      <w:r>
        <w:rPr>
          <w:rFonts w:hint="eastAsia"/>
        </w:rPr>
        <w:t>辩论是一种理性的对话形式，参与者就某个特定议题表达各自的观点，并试图通过逻辑推理和证据来支持自己的立场。辩论不仅存在于学术环境中，在政治、法律等领域也占据重要地位。它要求参与者具备良好的语言表达能力、批判性思维和快速反应的能力。而作为开场的第一位发言人——一辩，则是整个辩论过程中尤为关键的角色之一。</w:t>
      </w:r>
    </w:p>
    <w:p w14:paraId="6F8184F8" w14:textId="77777777" w:rsidR="007333A2" w:rsidRDefault="007333A2">
      <w:pPr>
        <w:rPr>
          <w:rFonts w:hint="eastAsia"/>
        </w:rPr>
      </w:pPr>
    </w:p>
    <w:p w14:paraId="138D13FC" w14:textId="77777777" w:rsidR="007333A2" w:rsidRDefault="007333A2">
      <w:pPr>
        <w:rPr>
          <w:rFonts w:hint="eastAsia"/>
        </w:rPr>
      </w:pPr>
      <w:r>
        <w:rPr>
          <w:rFonts w:hint="eastAsia"/>
        </w:rPr>
        <w:t>一辩的重要性</w:t>
      </w:r>
    </w:p>
    <w:p w14:paraId="2AC05C5C" w14:textId="77777777" w:rsidR="007333A2" w:rsidRDefault="007333A2">
      <w:pPr>
        <w:rPr>
          <w:rFonts w:hint="eastAsia"/>
        </w:rPr>
      </w:pPr>
      <w:r>
        <w:rPr>
          <w:rFonts w:hint="eastAsia"/>
        </w:rPr>
        <w:t>一辩的作用不容小觑。他或她需要清晰地陈述团队对于给定主题的看法，同时还要构建出一个坚实且易于理解的论证结构供后续队员发展。一个好的开篇能够引导听众思考并激发他们对讨论的兴趣。一辩还需要预测对方可能提出的反驳意见，并提前做好准备，以便己方可以更有效地回应挑战。</w:t>
      </w:r>
    </w:p>
    <w:p w14:paraId="1C1EE63D" w14:textId="77777777" w:rsidR="007333A2" w:rsidRDefault="007333A2">
      <w:pPr>
        <w:rPr>
          <w:rFonts w:hint="eastAsia"/>
        </w:rPr>
      </w:pPr>
    </w:p>
    <w:p w14:paraId="2D3D1954" w14:textId="77777777" w:rsidR="007333A2" w:rsidRDefault="007333A2">
      <w:pPr>
        <w:rPr>
          <w:rFonts w:hint="eastAsia"/>
        </w:rPr>
      </w:pPr>
      <w:r>
        <w:rPr>
          <w:rFonts w:hint="eastAsia"/>
        </w:rPr>
        <w:t>如何准备一辩发言</w:t>
      </w:r>
    </w:p>
    <w:p w14:paraId="3E7173D6" w14:textId="77777777" w:rsidR="007333A2" w:rsidRDefault="007333A2">
      <w:pPr>
        <w:rPr>
          <w:rFonts w:hint="eastAsia"/>
        </w:rPr>
      </w:pPr>
      <w:r>
        <w:rPr>
          <w:rFonts w:hint="eastAsia"/>
        </w:rPr>
        <w:t>为了确保一辩能够出色完成任务，充分准备至关重要。这包括深入研究主题背景信息，查阅相关文献资料，整理出有力的事实依据；同时也要熟悉规则与流程，练习演讲技巧以增强自信心。更重要的是，要培养敏锐的问题意识，学会从不同角度审视问题，这样才能构建出既全面又深刻的论述体系。</w:t>
      </w:r>
    </w:p>
    <w:p w14:paraId="3A70A55A" w14:textId="77777777" w:rsidR="007333A2" w:rsidRDefault="007333A2">
      <w:pPr>
        <w:rPr>
          <w:rFonts w:hint="eastAsia"/>
        </w:rPr>
      </w:pPr>
    </w:p>
    <w:p w14:paraId="04A1F9F8" w14:textId="77777777" w:rsidR="007333A2" w:rsidRDefault="007333A2">
      <w:pPr>
        <w:rPr>
          <w:rFonts w:hint="eastAsia"/>
        </w:rPr>
      </w:pPr>
      <w:r>
        <w:rPr>
          <w:rFonts w:hint="eastAsia"/>
        </w:rPr>
        <w:t>一辩的技能要求</w:t>
      </w:r>
    </w:p>
    <w:p w14:paraId="63B609B3" w14:textId="77777777" w:rsidR="007333A2" w:rsidRDefault="007333A2">
      <w:pPr>
        <w:rPr>
          <w:rFonts w:hint="eastAsia"/>
        </w:rPr>
      </w:pPr>
      <w:r>
        <w:rPr>
          <w:rFonts w:hint="eastAsia"/>
        </w:rPr>
        <w:t>担任一辩的人选往往是在队伍里逻辑思维最严密、表达最为流畅者。除了扎实的专业知识外，还需要拥有出色的口头表达能力和强大的心理素质。在紧张激烈的竞赛场合下保持冷静，用简洁明了的语言传达复杂的思想，这对任何一位辩手来说都是不小的考验。而且，面对突如其来的质疑或者批评时，必须能够迅速调整心态，继续按照既定策略进行有效的沟通交流。</w:t>
      </w:r>
    </w:p>
    <w:p w14:paraId="42D3F642" w14:textId="77777777" w:rsidR="007333A2" w:rsidRDefault="007333A2">
      <w:pPr>
        <w:rPr>
          <w:rFonts w:hint="eastAsia"/>
        </w:rPr>
      </w:pPr>
    </w:p>
    <w:p w14:paraId="5253096A" w14:textId="77777777" w:rsidR="007333A2" w:rsidRDefault="007333A2">
      <w:pPr>
        <w:rPr>
          <w:rFonts w:hint="eastAsia"/>
        </w:rPr>
      </w:pPr>
      <w:r>
        <w:rPr>
          <w:rFonts w:hint="eastAsia"/>
        </w:rPr>
        <w:t>最后的总结</w:t>
      </w:r>
    </w:p>
    <w:p w14:paraId="3062D687" w14:textId="77777777" w:rsidR="007333A2" w:rsidRDefault="007333A2">
      <w:pPr>
        <w:rPr>
          <w:rFonts w:hint="eastAsia"/>
        </w:rPr>
      </w:pPr>
      <w:r>
        <w:rPr>
          <w:rFonts w:hint="eastAsia"/>
        </w:rPr>
        <w:t>“一辩”作为辩论赛中的先锋角色，其拼音为“yī biàn”，代表着辩论开始时第一个发声的声音。无论是对于个人成长还是团队胜利而言，做好一辩的工作都有着深远的意义。通过不断学习积累经验，每一位热爱辩论的人都有机会成为优秀的开篇者，在思想碰撞的舞台上绽放光彩。</w:t>
      </w:r>
    </w:p>
    <w:p w14:paraId="7BE8DA9E" w14:textId="77777777" w:rsidR="007333A2" w:rsidRDefault="007333A2">
      <w:pPr>
        <w:rPr>
          <w:rFonts w:hint="eastAsia"/>
        </w:rPr>
      </w:pPr>
    </w:p>
    <w:p w14:paraId="437C5696" w14:textId="77777777" w:rsidR="007333A2" w:rsidRDefault="00733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2C52E" w14:textId="2F17EA18" w:rsidR="00200CE8" w:rsidRDefault="00200CE8"/>
    <w:sectPr w:rsidR="0020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E8"/>
    <w:rsid w:val="00200CE8"/>
    <w:rsid w:val="007333A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89E8-3CE5-4E70-8CE0-2E623C6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