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C1AC" w14:textId="77777777" w:rsidR="00CE749C" w:rsidRDefault="00CE749C">
      <w:pPr>
        <w:rPr>
          <w:rFonts w:hint="eastAsia"/>
        </w:rPr>
      </w:pPr>
      <w:r>
        <w:rPr>
          <w:rFonts w:hint="eastAsia"/>
        </w:rPr>
        <w:t>三声的拼音：探索汉语语音的独特魅力</w:t>
      </w:r>
    </w:p>
    <w:p w14:paraId="6C0C338C" w14:textId="77777777" w:rsidR="00CE749C" w:rsidRDefault="00CE749C">
      <w:pPr>
        <w:rPr>
          <w:rFonts w:hint="eastAsia"/>
        </w:rPr>
      </w:pPr>
      <w:r>
        <w:rPr>
          <w:rFonts w:hint="eastAsia"/>
        </w:rPr>
        <w:t>在中华文化的长河中，汉字承载着无尽的历史和智慧。而作为学习汉语的基础工具之一，拼音系统扮演着至关重要的角色。汉语拼音方案中的“三声”，即第三声调，是汉语普通话四种声调之一，它为语言增添了独特的旋律美。当人们提及三声时，往往联想到那微微下沉又突然上扬的语调，仿佛是在音乐的乐章中加入了一段优雅的变奏。</w:t>
      </w:r>
    </w:p>
    <w:p w14:paraId="6141470B" w14:textId="77777777" w:rsidR="00CE749C" w:rsidRDefault="00CE749C">
      <w:pPr>
        <w:rPr>
          <w:rFonts w:hint="eastAsia"/>
        </w:rPr>
      </w:pPr>
    </w:p>
    <w:p w14:paraId="2115B5F4" w14:textId="77777777" w:rsidR="00CE749C" w:rsidRDefault="00CE749C">
      <w:pPr>
        <w:rPr>
          <w:rFonts w:hint="eastAsia"/>
        </w:rPr>
      </w:pPr>
      <w:r>
        <w:rPr>
          <w:rFonts w:hint="eastAsia"/>
        </w:rPr>
        <w:t>三声的定义与特点</w:t>
      </w:r>
    </w:p>
    <w:p w14:paraId="3E8141D5" w14:textId="77777777" w:rsidR="00CE749C" w:rsidRDefault="00CE749C">
      <w:pPr>
        <w:rPr>
          <w:rFonts w:hint="eastAsia"/>
        </w:rPr>
      </w:pPr>
      <w:r>
        <w:rPr>
          <w:rFonts w:hint="eastAsia"/>
        </w:rPr>
        <w:t>三声，也被称为“去声”或“降升调”，其特点是音高先降低再升高。发音时，起始音高比中音低，然后快速下降到最低点，最后又急剧上升，形成一个明显的“V”字形曲线。这种声调的变化赋予了每个汉字以不同的意义，使得同音字在口语交流中也能被准确区分。例如，“买”（mǎi）和“卖”（mài），尽管它们的韵母相同，但由于声调的不同，表达的意义截然不同。</w:t>
      </w:r>
    </w:p>
    <w:p w14:paraId="1C4CAFD5" w14:textId="77777777" w:rsidR="00CE749C" w:rsidRDefault="00CE749C">
      <w:pPr>
        <w:rPr>
          <w:rFonts w:hint="eastAsia"/>
        </w:rPr>
      </w:pPr>
    </w:p>
    <w:p w14:paraId="02A0D4D1" w14:textId="77777777" w:rsidR="00CE749C" w:rsidRDefault="00CE749C">
      <w:pPr>
        <w:rPr>
          <w:rFonts w:hint="eastAsia"/>
        </w:rPr>
      </w:pPr>
      <w:r>
        <w:rPr>
          <w:rFonts w:hint="eastAsia"/>
        </w:rPr>
        <w:t>三声的历史演变</w:t>
      </w:r>
    </w:p>
    <w:p w14:paraId="074090CD" w14:textId="77777777" w:rsidR="00CE749C" w:rsidRDefault="00CE749C">
      <w:pPr>
        <w:rPr>
          <w:rFonts w:hint="eastAsia"/>
        </w:rPr>
      </w:pPr>
      <w:r>
        <w:rPr>
          <w:rFonts w:hint="eastAsia"/>
        </w:rPr>
        <w:t>追溯历史，三声并非一成不变。从古代汉语到现代普通话，声调经历了漫长的演变过程。早期的汉语可能拥有更多的声调类别，随着时代的变迁和社会的发展，一些声调逐渐合并或消失，最终形成了今天的四声格局。在这个过程中，三声保留了下来，并且成为区别词义的重要标志。学者们通过研究古籍文献以及方言资料，试图还原各个时期三声的具体形态，这不仅有助于了解汉语的发展脉络，也为语言学研究提供了宝贵的素材。</w:t>
      </w:r>
    </w:p>
    <w:p w14:paraId="363C3D93" w14:textId="77777777" w:rsidR="00CE749C" w:rsidRDefault="00CE749C">
      <w:pPr>
        <w:rPr>
          <w:rFonts w:hint="eastAsia"/>
        </w:rPr>
      </w:pPr>
    </w:p>
    <w:p w14:paraId="325DA226" w14:textId="77777777" w:rsidR="00CE749C" w:rsidRDefault="00CE749C">
      <w:pPr>
        <w:rPr>
          <w:rFonts w:hint="eastAsia"/>
        </w:rPr>
      </w:pPr>
      <w:r>
        <w:rPr>
          <w:rFonts w:hint="eastAsia"/>
        </w:rPr>
        <w:t>三声的教学方法</w:t>
      </w:r>
    </w:p>
    <w:p w14:paraId="3AC7C671" w14:textId="77777777" w:rsidR="00CE749C" w:rsidRDefault="00CE749C">
      <w:pPr>
        <w:rPr>
          <w:rFonts w:hint="eastAsia"/>
        </w:rPr>
      </w:pPr>
      <w:r>
        <w:rPr>
          <w:rFonts w:hint="eastAsia"/>
        </w:rPr>
        <w:t>对于非母语者来说，掌握三声是一项挑战。由于大多数外语没有类似的声调体系，因此初学者常常难以把握正确的发音方式。为了帮助学生更好地理解并运用三声，教师们采用了多种教学策略。一方面，利用视觉辅助工具如声调图示、手势等直观展示声调变化；另一方面，则通过反复练习、模仿原声等方式强化记忆。借助多媒体资源和技术手段，如录音软件、在线课程平台等，也可以为学习者提供更多样化的练习机会。</w:t>
      </w:r>
    </w:p>
    <w:p w14:paraId="3F99506A" w14:textId="77777777" w:rsidR="00CE749C" w:rsidRDefault="00CE749C">
      <w:pPr>
        <w:rPr>
          <w:rFonts w:hint="eastAsia"/>
        </w:rPr>
      </w:pPr>
    </w:p>
    <w:p w14:paraId="05A35DDF" w14:textId="77777777" w:rsidR="00CE749C" w:rsidRDefault="00CE749C">
      <w:pPr>
        <w:rPr>
          <w:rFonts w:hint="eastAsia"/>
        </w:rPr>
      </w:pPr>
      <w:r>
        <w:rPr>
          <w:rFonts w:hint="eastAsia"/>
        </w:rPr>
        <w:t>三声的文化内涵</w:t>
      </w:r>
    </w:p>
    <w:p w14:paraId="68C58457" w14:textId="77777777" w:rsidR="00CE749C" w:rsidRDefault="00CE749C">
      <w:pPr>
        <w:rPr>
          <w:rFonts w:hint="eastAsia"/>
        </w:rPr>
      </w:pPr>
      <w:r>
        <w:rPr>
          <w:rFonts w:hint="eastAsia"/>
        </w:rPr>
        <w:t>除了作为语言要素外，三声还蕴含着深厚的文化底蕴。在中国传统文化里，声音被认为是一种传递情感与思想的方式，而声调则被视为其中的关键因素之一。古人云：“言必信，行必果。”意思是说话要诚实可信，行动要果断坚决。这里的“言”不仅仅指言语本身，更包含了恰当使用声调来表达诚意的态度。可以说，正确地使用包括三声在内的各种声调，不仅是沟通技巧的一部分，也是尊重他人、维护和谐人际关系的表现。</w:t>
      </w:r>
    </w:p>
    <w:p w14:paraId="5D35DCC8" w14:textId="77777777" w:rsidR="00CE749C" w:rsidRDefault="00CE749C">
      <w:pPr>
        <w:rPr>
          <w:rFonts w:hint="eastAsia"/>
        </w:rPr>
      </w:pPr>
    </w:p>
    <w:p w14:paraId="6EEE3902" w14:textId="77777777" w:rsidR="00CE749C" w:rsidRDefault="00CE749C">
      <w:pPr>
        <w:rPr>
          <w:rFonts w:hint="eastAsia"/>
        </w:rPr>
      </w:pPr>
      <w:r>
        <w:rPr>
          <w:rFonts w:hint="eastAsia"/>
        </w:rPr>
        <w:t>最后的总结</w:t>
      </w:r>
    </w:p>
    <w:p w14:paraId="01D403BC" w14:textId="77777777" w:rsidR="00CE749C" w:rsidRDefault="00CE749C">
      <w:pPr>
        <w:rPr>
          <w:rFonts w:hint="eastAsia"/>
        </w:rPr>
      </w:pPr>
      <w:r>
        <w:rPr>
          <w:rFonts w:hint="eastAsia"/>
        </w:rPr>
        <w:t>三声作为汉语拼音体系中的重要组成部分，以其独特的声调特征丰富了语言的表现力。无论是对汉语学习者还是研究者而言，深入了解三声的本质及其背后的文化价值都是不可或缺的一课。随着全球化进程的加快，越来越多的人开始关注并学习汉语，相信未来会有更多人领略到三声乃至整个汉语声调系统的迷人之处。</w:t>
      </w:r>
    </w:p>
    <w:p w14:paraId="3F31FFEE" w14:textId="77777777" w:rsidR="00CE749C" w:rsidRDefault="00CE749C">
      <w:pPr>
        <w:rPr>
          <w:rFonts w:hint="eastAsia"/>
        </w:rPr>
      </w:pPr>
    </w:p>
    <w:p w14:paraId="75874127" w14:textId="77777777" w:rsidR="00CE749C" w:rsidRDefault="00CE7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C58FD" w14:textId="7C3417F0" w:rsidR="00661EF2" w:rsidRDefault="00661EF2"/>
    <w:sectPr w:rsidR="0066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F2"/>
    <w:rsid w:val="00661EF2"/>
    <w:rsid w:val="00866415"/>
    <w:rsid w:val="00C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5832C-B0C7-4681-A358-F2901771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