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DC40" w14:textId="77777777" w:rsidR="008B7189" w:rsidRDefault="008B7189">
      <w:pPr>
        <w:rPr>
          <w:rFonts w:hint="eastAsia"/>
        </w:rPr>
      </w:pPr>
    </w:p>
    <w:p w14:paraId="0EC25FCD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二年级的拼音tonghao的生字</w:t>
      </w:r>
    </w:p>
    <w:p w14:paraId="62178347" w14:textId="77777777" w:rsidR="008B7189" w:rsidRDefault="008B7189">
      <w:pPr>
        <w:rPr>
          <w:rFonts w:hint="eastAsia"/>
        </w:rPr>
      </w:pPr>
    </w:p>
    <w:p w14:paraId="0E9BC32E" w14:textId="77777777" w:rsidR="008B7189" w:rsidRDefault="008B7189">
      <w:pPr>
        <w:rPr>
          <w:rFonts w:hint="eastAsia"/>
        </w:rPr>
      </w:pPr>
    </w:p>
    <w:p w14:paraId="4DA39A82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在小学教育中，汉字学习是孩子们接触中华文化的一个重要起点。到了二年级，学生们开始接触到更加复杂和丰富的汉字世界。其中，“通号”作为一类特殊的生字，在汉语拼音的帮助下，为学生们的识字之旅增添了新的色彩。</w:t>
      </w:r>
    </w:p>
    <w:p w14:paraId="648140A4" w14:textId="77777777" w:rsidR="008B7189" w:rsidRDefault="008B7189">
      <w:pPr>
        <w:rPr>
          <w:rFonts w:hint="eastAsia"/>
        </w:rPr>
      </w:pPr>
    </w:p>
    <w:p w14:paraId="1FF441A0" w14:textId="77777777" w:rsidR="008B7189" w:rsidRDefault="008B7189">
      <w:pPr>
        <w:rPr>
          <w:rFonts w:hint="eastAsia"/>
        </w:rPr>
      </w:pPr>
    </w:p>
    <w:p w14:paraId="55EB24F5" w14:textId="77777777" w:rsidR="008B7189" w:rsidRDefault="008B7189">
      <w:pPr>
        <w:rPr>
          <w:rFonts w:hint="eastAsia"/>
        </w:rPr>
      </w:pPr>
    </w:p>
    <w:p w14:paraId="43ECB6B1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认识“通号”的概念</w:t>
      </w:r>
    </w:p>
    <w:p w14:paraId="30CAC8E8" w14:textId="77777777" w:rsidR="008B7189" w:rsidRDefault="008B7189">
      <w:pPr>
        <w:rPr>
          <w:rFonts w:hint="eastAsia"/>
        </w:rPr>
      </w:pPr>
    </w:p>
    <w:p w14:paraId="4A2F5F3E" w14:textId="77777777" w:rsidR="008B7189" w:rsidRDefault="008B7189">
      <w:pPr>
        <w:rPr>
          <w:rFonts w:hint="eastAsia"/>
        </w:rPr>
      </w:pPr>
    </w:p>
    <w:p w14:paraId="3CFFDF06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“通号”这个词由两个部分组成：“通”和“号”。在汉语中，“通”有连贯、没有阻碍的意思，比如交通、通知等词汇；而“号”则可以指称标志或用来标识的符号，如门牌号、学号等。“通号”在这里指的是那些发音相同或者相近，但写法不同且意义不同的汉字，它们在拼音上表现为相同的音节，即tong hao（同号）。</w:t>
      </w:r>
    </w:p>
    <w:p w14:paraId="273AC6CF" w14:textId="77777777" w:rsidR="008B7189" w:rsidRDefault="008B7189">
      <w:pPr>
        <w:rPr>
          <w:rFonts w:hint="eastAsia"/>
        </w:rPr>
      </w:pPr>
    </w:p>
    <w:p w14:paraId="66130555" w14:textId="77777777" w:rsidR="008B7189" w:rsidRDefault="008B7189">
      <w:pPr>
        <w:rPr>
          <w:rFonts w:hint="eastAsia"/>
        </w:rPr>
      </w:pPr>
    </w:p>
    <w:p w14:paraId="2CDE926B" w14:textId="77777777" w:rsidR="008B7189" w:rsidRDefault="008B7189">
      <w:pPr>
        <w:rPr>
          <w:rFonts w:hint="eastAsia"/>
        </w:rPr>
      </w:pPr>
    </w:p>
    <w:p w14:paraId="37B196D2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拼音与“通号”生字的关系</w:t>
      </w:r>
    </w:p>
    <w:p w14:paraId="4D08E4BB" w14:textId="77777777" w:rsidR="008B7189" w:rsidRDefault="008B7189">
      <w:pPr>
        <w:rPr>
          <w:rFonts w:hint="eastAsia"/>
        </w:rPr>
      </w:pPr>
    </w:p>
    <w:p w14:paraId="3363B97B" w14:textId="77777777" w:rsidR="008B7189" w:rsidRDefault="008B7189">
      <w:pPr>
        <w:rPr>
          <w:rFonts w:hint="eastAsia"/>
        </w:rPr>
      </w:pPr>
    </w:p>
    <w:p w14:paraId="189F5FE8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对于二年级的学生来说，掌握汉语拼音是识别和区分这些“通号”生字的关键工具。拼音不仅帮助孩子们正确地读出每个汉字，而且也是理解汉字之间关系的一种桥梁。例如，通过学习拼音，学生们能够意识到虽然“通”和“同”的发音一样，但是它们代表了完全不同的意思，并且在书写上有明显的区别。</w:t>
      </w:r>
    </w:p>
    <w:p w14:paraId="6A954543" w14:textId="77777777" w:rsidR="008B7189" w:rsidRDefault="008B7189">
      <w:pPr>
        <w:rPr>
          <w:rFonts w:hint="eastAsia"/>
        </w:rPr>
      </w:pPr>
    </w:p>
    <w:p w14:paraId="38941E09" w14:textId="77777777" w:rsidR="008B7189" w:rsidRDefault="008B7189">
      <w:pPr>
        <w:rPr>
          <w:rFonts w:hint="eastAsia"/>
        </w:rPr>
      </w:pPr>
    </w:p>
    <w:p w14:paraId="32E11CFC" w14:textId="77777777" w:rsidR="008B7189" w:rsidRDefault="008B7189">
      <w:pPr>
        <w:rPr>
          <w:rFonts w:hint="eastAsia"/>
        </w:rPr>
      </w:pPr>
    </w:p>
    <w:p w14:paraId="04EA92AA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教学方法与实践活动</w:t>
      </w:r>
    </w:p>
    <w:p w14:paraId="1820726C" w14:textId="77777777" w:rsidR="008B7189" w:rsidRDefault="008B7189">
      <w:pPr>
        <w:rPr>
          <w:rFonts w:hint="eastAsia"/>
        </w:rPr>
      </w:pPr>
    </w:p>
    <w:p w14:paraId="30B640B9" w14:textId="77777777" w:rsidR="008B7189" w:rsidRDefault="008B7189">
      <w:pPr>
        <w:rPr>
          <w:rFonts w:hint="eastAsia"/>
        </w:rPr>
      </w:pPr>
    </w:p>
    <w:p w14:paraId="32CE0863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为了让学生更好地理解和记忆“通号”生字，老师们常常采用多种教学方法相结合的方式。课堂上会进行大量的朗读练习，以加强学生对正确发音的记忆；同时也会设计一些互动游戏，像猜谜语或是角色扮演，来增强学生对汉字实际应用的兴趣。还会布置一些家庭作业，鼓励孩子在生活中寻找带有“通号”特征的汉字实例，以此加深印象。</w:t>
      </w:r>
    </w:p>
    <w:p w14:paraId="04235694" w14:textId="77777777" w:rsidR="008B7189" w:rsidRDefault="008B7189">
      <w:pPr>
        <w:rPr>
          <w:rFonts w:hint="eastAsia"/>
        </w:rPr>
      </w:pPr>
    </w:p>
    <w:p w14:paraId="2302CF1B" w14:textId="77777777" w:rsidR="008B7189" w:rsidRDefault="008B7189">
      <w:pPr>
        <w:rPr>
          <w:rFonts w:hint="eastAsia"/>
        </w:rPr>
      </w:pPr>
    </w:p>
    <w:p w14:paraId="6EB6BEDE" w14:textId="77777777" w:rsidR="008B7189" w:rsidRDefault="008B7189">
      <w:pPr>
        <w:rPr>
          <w:rFonts w:hint="eastAsia"/>
        </w:rPr>
      </w:pPr>
    </w:p>
    <w:p w14:paraId="726543E8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日常生活中“通号”生字的应用</w:t>
      </w:r>
    </w:p>
    <w:p w14:paraId="2492A9E6" w14:textId="77777777" w:rsidR="008B7189" w:rsidRDefault="008B7189">
      <w:pPr>
        <w:rPr>
          <w:rFonts w:hint="eastAsia"/>
        </w:rPr>
      </w:pPr>
    </w:p>
    <w:p w14:paraId="1224E192" w14:textId="77777777" w:rsidR="008B7189" w:rsidRDefault="008B7189">
      <w:pPr>
        <w:rPr>
          <w:rFonts w:hint="eastAsia"/>
        </w:rPr>
      </w:pPr>
    </w:p>
    <w:p w14:paraId="2D64C879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其实，“通号”生字离我们的生活并不遥远。当我们走在街上时，可以看到各种各样的店铺招牌，上面写着“通信”、“通道”、“同仁堂”等等，这些都是“通”字的不同用法。而在学校里，同学们也会经常使用到“通号”相关的词语，例如“同学”、“通知”等。因此，学会分辨并正确使用这些生字，对于提高孩子的语言表达能力和文化素养都有着不可忽视的作用。</w:t>
      </w:r>
    </w:p>
    <w:p w14:paraId="50ABAF79" w14:textId="77777777" w:rsidR="008B7189" w:rsidRDefault="008B7189">
      <w:pPr>
        <w:rPr>
          <w:rFonts w:hint="eastAsia"/>
        </w:rPr>
      </w:pPr>
    </w:p>
    <w:p w14:paraId="37B0AE25" w14:textId="77777777" w:rsidR="008B7189" w:rsidRDefault="008B7189">
      <w:pPr>
        <w:rPr>
          <w:rFonts w:hint="eastAsia"/>
        </w:rPr>
      </w:pPr>
    </w:p>
    <w:p w14:paraId="240A97D6" w14:textId="77777777" w:rsidR="008B7189" w:rsidRDefault="008B7189">
      <w:pPr>
        <w:rPr>
          <w:rFonts w:hint="eastAsia"/>
        </w:rPr>
      </w:pPr>
    </w:p>
    <w:p w14:paraId="68847D71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52A339" w14:textId="77777777" w:rsidR="008B7189" w:rsidRDefault="008B7189">
      <w:pPr>
        <w:rPr>
          <w:rFonts w:hint="eastAsia"/>
        </w:rPr>
      </w:pPr>
    </w:p>
    <w:p w14:paraId="79521112" w14:textId="77777777" w:rsidR="008B7189" w:rsidRDefault="008B7189">
      <w:pPr>
        <w:rPr>
          <w:rFonts w:hint="eastAsia"/>
        </w:rPr>
      </w:pPr>
    </w:p>
    <w:p w14:paraId="482BF177" w14:textId="77777777" w:rsidR="008B7189" w:rsidRDefault="008B7189">
      <w:pPr>
        <w:rPr>
          <w:rFonts w:hint="eastAsia"/>
        </w:rPr>
      </w:pPr>
      <w:r>
        <w:rPr>
          <w:rFonts w:hint="eastAsia"/>
        </w:rPr>
        <w:tab/>
        <w:t>对于二年级的小朋友而言，学习“通号”生字不仅是汉字认知能力的一次提升，更是开启中华传统文化宝库的一把钥匙。通过不断的学习和实践，孩子们将逐渐掌握更多关于汉字的知识，为未来的语文学习打下坚实的基础。</w:t>
      </w:r>
    </w:p>
    <w:p w14:paraId="6C90FC3C" w14:textId="77777777" w:rsidR="008B7189" w:rsidRDefault="008B7189">
      <w:pPr>
        <w:rPr>
          <w:rFonts w:hint="eastAsia"/>
        </w:rPr>
      </w:pPr>
    </w:p>
    <w:p w14:paraId="01805519" w14:textId="77777777" w:rsidR="008B7189" w:rsidRDefault="008B7189">
      <w:pPr>
        <w:rPr>
          <w:rFonts w:hint="eastAsia"/>
        </w:rPr>
      </w:pPr>
    </w:p>
    <w:p w14:paraId="39857B5F" w14:textId="77777777" w:rsidR="008B7189" w:rsidRDefault="008B7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B4A43" w14:textId="334D5A14" w:rsidR="008E07E4" w:rsidRDefault="008E07E4"/>
    <w:sectPr w:rsidR="008E0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E4"/>
    <w:rsid w:val="005B05E0"/>
    <w:rsid w:val="008B7189"/>
    <w:rsid w:val="008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DBFE5-5A5E-48E5-84BD-F619502E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