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E7A7" w14:textId="77777777" w:rsidR="00153A6E" w:rsidRDefault="00153A6E">
      <w:pPr>
        <w:rPr>
          <w:rFonts w:hint="eastAsia"/>
        </w:rPr>
      </w:pPr>
    </w:p>
    <w:p w14:paraId="46529291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Rénmín Fǎyuàn (人民法院)</w:t>
      </w:r>
    </w:p>
    <w:p w14:paraId="33E51883" w14:textId="77777777" w:rsidR="00153A6E" w:rsidRDefault="00153A6E">
      <w:pPr>
        <w:rPr>
          <w:rFonts w:hint="eastAsia"/>
        </w:rPr>
      </w:pPr>
    </w:p>
    <w:p w14:paraId="1239AF55" w14:textId="77777777" w:rsidR="00153A6E" w:rsidRDefault="00153A6E">
      <w:pPr>
        <w:rPr>
          <w:rFonts w:hint="eastAsia"/>
        </w:rPr>
      </w:pPr>
    </w:p>
    <w:p w14:paraId="33D3E4EF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是中华人民共和国的审判机关，负责审理各类案件，维护国家法律秩序和社会正义。作为中国司法体系的核心组成部分，它在保障公民权利、解决社会矛盾、促进法治建设方面扮演着不可或缺的角色。根据宪法和法律的规定，人民法院独立行使审判权，不受行政机关、社会团体和个人的干涉。</w:t>
      </w:r>
    </w:p>
    <w:p w14:paraId="70636134" w14:textId="77777777" w:rsidR="00153A6E" w:rsidRDefault="00153A6E">
      <w:pPr>
        <w:rPr>
          <w:rFonts w:hint="eastAsia"/>
        </w:rPr>
      </w:pPr>
    </w:p>
    <w:p w14:paraId="03EE4C43" w14:textId="77777777" w:rsidR="00153A6E" w:rsidRDefault="00153A6E">
      <w:pPr>
        <w:rPr>
          <w:rFonts w:hint="eastAsia"/>
        </w:rPr>
      </w:pPr>
    </w:p>
    <w:p w14:paraId="0AC697B2" w14:textId="77777777" w:rsidR="00153A6E" w:rsidRDefault="00153A6E">
      <w:pPr>
        <w:rPr>
          <w:rFonts w:hint="eastAsia"/>
        </w:rPr>
      </w:pPr>
    </w:p>
    <w:p w14:paraId="0E63761B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人民法院的历史与发展</w:t>
      </w:r>
    </w:p>
    <w:p w14:paraId="30B14BB6" w14:textId="77777777" w:rsidR="00153A6E" w:rsidRDefault="00153A6E">
      <w:pPr>
        <w:rPr>
          <w:rFonts w:hint="eastAsia"/>
        </w:rPr>
      </w:pPr>
    </w:p>
    <w:p w14:paraId="7E991536" w14:textId="77777777" w:rsidR="00153A6E" w:rsidRDefault="00153A6E">
      <w:pPr>
        <w:rPr>
          <w:rFonts w:hint="eastAsia"/>
        </w:rPr>
      </w:pPr>
    </w:p>
    <w:p w14:paraId="6C1093A0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自1949年中华人民共和国成立以来，人民法院经历了从无到有、从小到大的发展历程。早期的法院系统是在废除旧法统的基础上建立起来的，逐步确立了社会主义法制的基本框架。改革开放后，随着经济快速发展和社会深刻变革，人民法院不断深化司法体制改革，完善诉讼制度，强化法官职业化建设，提高司法公信力和效率，努力适应新时代的需求。</w:t>
      </w:r>
    </w:p>
    <w:p w14:paraId="34D3006C" w14:textId="77777777" w:rsidR="00153A6E" w:rsidRDefault="00153A6E">
      <w:pPr>
        <w:rPr>
          <w:rFonts w:hint="eastAsia"/>
        </w:rPr>
      </w:pPr>
    </w:p>
    <w:p w14:paraId="030D618E" w14:textId="77777777" w:rsidR="00153A6E" w:rsidRDefault="00153A6E">
      <w:pPr>
        <w:rPr>
          <w:rFonts w:hint="eastAsia"/>
        </w:rPr>
      </w:pPr>
    </w:p>
    <w:p w14:paraId="2651B4CA" w14:textId="77777777" w:rsidR="00153A6E" w:rsidRDefault="00153A6E">
      <w:pPr>
        <w:rPr>
          <w:rFonts w:hint="eastAsia"/>
        </w:rPr>
      </w:pPr>
    </w:p>
    <w:p w14:paraId="145873E6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人民法院的组织结构</w:t>
      </w:r>
    </w:p>
    <w:p w14:paraId="115312E8" w14:textId="77777777" w:rsidR="00153A6E" w:rsidRDefault="00153A6E">
      <w:pPr>
        <w:rPr>
          <w:rFonts w:hint="eastAsia"/>
        </w:rPr>
      </w:pPr>
    </w:p>
    <w:p w14:paraId="63954126" w14:textId="77777777" w:rsidR="00153A6E" w:rsidRDefault="00153A6E">
      <w:pPr>
        <w:rPr>
          <w:rFonts w:hint="eastAsia"/>
        </w:rPr>
      </w:pPr>
    </w:p>
    <w:p w14:paraId="119FD464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中国的法院体系由最高人民法院和地方各级人民法院构成。最高人民法院位于首都北京，是全国最高的审判机关，对所有下级法院具有指导监督作用，并有权解释法律。地方各级人民法院则按照行政区划设置，分为高级人民法院、中级人民法院和基层人民法院，分别对应省、市、县三级行政单位。还有专门设立的军事法院、海事法院等特殊类型的法院。</w:t>
      </w:r>
    </w:p>
    <w:p w14:paraId="15D90D9C" w14:textId="77777777" w:rsidR="00153A6E" w:rsidRDefault="00153A6E">
      <w:pPr>
        <w:rPr>
          <w:rFonts w:hint="eastAsia"/>
        </w:rPr>
      </w:pPr>
    </w:p>
    <w:p w14:paraId="6C383051" w14:textId="77777777" w:rsidR="00153A6E" w:rsidRDefault="00153A6E">
      <w:pPr>
        <w:rPr>
          <w:rFonts w:hint="eastAsia"/>
        </w:rPr>
      </w:pPr>
    </w:p>
    <w:p w14:paraId="71656079" w14:textId="77777777" w:rsidR="00153A6E" w:rsidRDefault="00153A6E">
      <w:pPr>
        <w:rPr>
          <w:rFonts w:hint="eastAsia"/>
        </w:rPr>
      </w:pPr>
    </w:p>
    <w:p w14:paraId="15F7C46F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人民法院的主要职能</w:t>
      </w:r>
    </w:p>
    <w:p w14:paraId="3785E572" w14:textId="77777777" w:rsidR="00153A6E" w:rsidRDefault="00153A6E">
      <w:pPr>
        <w:rPr>
          <w:rFonts w:hint="eastAsia"/>
        </w:rPr>
      </w:pPr>
    </w:p>
    <w:p w14:paraId="333D93D0" w14:textId="77777777" w:rsidR="00153A6E" w:rsidRDefault="00153A6E">
      <w:pPr>
        <w:rPr>
          <w:rFonts w:hint="eastAsia"/>
        </w:rPr>
      </w:pPr>
    </w:p>
    <w:p w14:paraId="5F44ADC5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的主要职责包括民事审判、刑事审判、行政审判以及执行工作。在民事领域，法院处理涉及财产关系、婚姻家庭、侵权责任等方面的纠纷；在刑事领域，依法惩治犯罪行为，保护人民生命财产安全；在行政领域，则监督政府依法行政，保障公民合法权益不受侵犯。法院还承担着生效裁判文书的执行任务，确保判决结果得以落实。</w:t>
      </w:r>
    </w:p>
    <w:p w14:paraId="5C1C6774" w14:textId="77777777" w:rsidR="00153A6E" w:rsidRDefault="00153A6E">
      <w:pPr>
        <w:rPr>
          <w:rFonts w:hint="eastAsia"/>
        </w:rPr>
      </w:pPr>
    </w:p>
    <w:p w14:paraId="18023D6F" w14:textId="77777777" w:rsidR="00153A6E" w:rsidRDefault="00153A6E">
      <w:pPr>
        <w:rPr>
          <w:rFonts w:hint="eastAsia"/>
        </w:rPr>
      </w:pPr>
    </w:p>
    <w:p w14:paraId="5292B7C6" w14:textId="77777777" w:rsidR="00153A6E" w:rsidRDefault="00153A6E">
      <w:pPr>
        <w:rPr>
          <w:rFonts w:hint="eastAsia"/>
        </w:rPr>
      </w:pPr>
    </w:p>
    <w:p w14:paraId="7A8761A3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人民法院与公众的关系</w:t>
      </w:r>
    </w:p>
    <w:p w14:paraId="0C137950" w14:textId="77777777" w:rsidR="00153A6E" w:rsidRDefault="00153A6E">
      <w:pPr>
        <w:rPr>
          <w:rFonts w:hint="eastAsia"/>
        </w:rPr>
      </w:pPr>
    </w:p>
    <w:p w14:paraId="4195FCC2" w14:textId="77777777" w:rsidR="00153A6E" w:rsidRDefault="00153A6E">
      <w:pPr>
        <w:rPr>
          <w:rFonts w:hint="eastAsia"/>
        </w:rPr>
      </w:pPr>
    </w:p>
    <w:p w14:paraId="3109608F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为了更好地服务人民群众，人民法院积极推进司法公开，通过网络平台发布案件信息、裁判文书等内容，增强透明度。各地法院也纷纷推出便民利民措施，如设立巡回法庭、开通网上立案系统、简化诉讼流程等，力求让老百姓打官司更加便捷高效。法院还积极参与普法宣传教育活动，提升全民法律意识，营造良好的法治环境。</w:t>
      </w:r>
    </w:p>
    <w:p w14:paraId="15E46A68" w14:textId="77777777" w:rsidR="00153A6E" w:rsidRDefault="00153A6E">
      <w:pPr>
        <w:rPr>
          <w:rFonts w:hint="eastAsia"/>
        </w:rPr>
      </w:pPr>
    </w:p>
    <w:p w14:paraId="12B21349" w14:textId="77777777" w:rsidR="00153A6E" w:rsidRDefault="00153A6E">
      <w:pPr>
        <w:rPr>
          <w:rFonts w:hint="eastAsia"/>
        </w:rPr>
      </w:pPr>
    </w:p>
    <w:p w14:paraId="49659834" w14:textId="77777777" w:rsidR="00153A6E" w:rsidRDefault="00153A6E">
      <w:pPr>
        <w:rPr>
          <w:rFonts w:hint="eastAsia"/>
        </w:rPr>
      </w:pPr>
    </w:p>
    <w:p w14:paraId="0BB206F9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人民法院面临的挑战与未来展望</w:t>
      </w:r>
    </w:p>
    <w:p w14:paraId="7EC07DFA" w14:textId="77777777" w:rsidR="00153A6E" w:rsidRDefault="00153A6E">
      <w:pPr>
        <w:rPr>
          <w:rFonts w:hint="eastAsia"/>
        </w:rPr>
      </w:pPr>
    </w:p>
    <w:p w14:paraId="5E94D6A2" w14:textId="77777777" w:rsidR="00153A6E" w:rsidRDefault="00153A6E">
      <w:pPr>
        <w:rPr>
          <w:rFonts w:hint="eastAsia"/>
        </w:rPr>
      </w:pPr>
    </w:p>
    <w:p w14:paraId="49CAD7A3" w14:textId="77777777" w:rsidR="00153A6E" w:rsidRDefault="00153A6E">
      <w:pPr>
        <w:rPr>
          <w:rFonts w:hint="eastAsia"/>
        </w:rPr>
      </w:pPr>
      <w:r>
        <w:rPr>
          <w:rFonts w:hint="eastAsia"/>
        </w:rPr>
        <w:tab/>
        <w:t>面对日益复杂的国内外形势，人民法院将继续深化改革，加强信息化建设，优化内部管理机制，提高队伍素质能力，以应对各种新情况新问题。未来，随着全面依法治国战略的深入推进，相信人民法院将在维护社会稳定、推动经济社会发展等方面发挥更大的作用，为实现中华民族伟大复兴的中国梦提供坚实的司法保障。</w:t>
      </w:r>
    </w:p>
    <w:p w14:paraId="188C36FF" w14:textId="77777777" w:rsidR="00153A6E" w:rsidRDefault="00153A6E">
      <w:pPr>
        <w:rPr>
          <w:rFonts w:hint="eastAsia"/>
        </w:rPr>
      </w:pPr>
    </w:p>
    <w:p w14:paraId="2006E949" w14:textId="77777777" w:rsidR="00153A6E" w:rsidRDefault="00153A6E">
      <w:pPr>
        <w:rPr>
          <w:rFonts w:hint="eastAsia"/>
        </w:rPr>
      </w:pPr>
    </w:p>
    <w:p w14:paraId="0A0725D7" w14:textId="77777777" w:rsidR="00153A6E" w:rsidRDefault="00153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EC55A" w14:textId="0EBD2A29" w:rsidR="00117997" w:rsidRDefault="00117997"/>
    <w:sectPr w:rsidR="0011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97"/>
    <w:rsid w:val="00117997"/>
    <w:rsid w:val="00153A6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AAC4-FFF6-403F-88DD-27C39B8A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