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人生贵人与大富大贵</w:t>
      </w:r>
    </w:p>
    <w:p>
      <w:pPr>
        <w:rPr>
          <w:rFonts w:hint="eastAsia"/>
          <w:lang w:eastAsia="zh-CN"/>
        </w:rPr>
      </w:pPr>
      <w:r>
        <w:rPr>
          <w:rFonts w:hint="eastAsia"/>
          <w:lang w:eastAsia="zh-CN"/>
        </w:rPr>
        <w:t>在我们的生活中，有时候一位人生贵人能够改变我们的命运，他们的出现让我们看到了新的可能性。然而，关于财富的思考却常常是一个复杂的话题。“大富大贵一般人镇不住”这句话，深刻揭示了财富与心智之间的关系。当一个人拥有巨额财富时，内心的素养和心理承受能力往往会决定他是否能够真正享受这份财富。</w:t>
      </w:r>
    </w:p>
    <w:p>
      <w:pPr>
        <w:rPr>
          <w:rFonts w:hint="eastAsia"/>
          <w:lang w:eastAsia="zh-CN"/>
        </w:rPr>
      </w:pPr>
    </w:p>
    <w:p>
      <w:pPr>
        <w:rPr>
          <w:rFonts w:hint="eastAsia"/>
          <w:lang w:eastAsia="zh-CN"/>
        </w:rPr>
      </w:pPr>
      <w:r>
        <w:rPr>
          <w:rFonts w:hint="eastAsia"/>
          <w:lang w:eastAsia="zh-CN"/>
        </w:rPr>
        <w:t>心智的承载力</w:t>
      </w:r>
    </w:p>
    <w:p>
      <w:pPr>
        <w:rPr>
          <w:rFonts w:hint="eastAsia"/>
          <w:lang w:eastAsia="zh-CN"/>
        </w:rPr>
      </w:pPr>
      <w:r>
        <w:rPr>
          <w:rFonts w:hint="eastAsia"/>
          <w:lang w:eastAsia="zh-CN"/>
        </w:rPr>
        <w:t>财富的积累往往是一个逐步的过程，但一旦我们获得了超出自己认知范围的财富，内心的承载力便显得尤为重要。心智成熟的人会知道如何管理和运用财富，而那些心智尚未成熟的人，可能会因为突如其来的财富而迷失方向。许多成功人士在积累财富的也不断提升自己的内在修养，这让他们能够更好地应对财富带来的各种挑战。</w:t>
      </w:r>
    </w:p>
    <w:p>
      <w:pPr>
        <w:rPr>
          <w:rFonts w:hint="eastAsia"/>
          <w:lang w:eastAsia="zh-CN"/>
        </w:rPr>
      </w:pPr>
    </w:p>
    <w:p>
      <w:pPr>
        <w:rPr>
          <w:rFonts w:hint="eastAsia"/>
          <w:lang w:eastAsia="zh-CN"/>
        </w:rPr>
      </w:pPr>
      <w:r>
        <w:rPr>
          <w:rFonts w:hint="eastAsia"/>
          <w:lang w:eastAsia="zh-CN"/>
        </w:rPr>
        <w:t>财富与价值观的冲突</w:t>
      </w:r>
    </w:p>
    <w:p>
      <w:pPr>
        <w:rPr>
          <w:rFonts w:hint="eastAsia"/>
          <w:lang w:eastAsia="zh-CN"/>
        </w:rPr>
      </w:pPr>
      <w:r>
        <w:rPr>
          <w:rFonts w:hint="eastAsia"/>
          <w:lang w:eastAsia="zh-CN"/>
        </w:rPr>
        <w:t>在追求财富的过程中，个人的价值观和人生目标可能会发生偏移。对于一些人来说，金钱意味着自由和选择，而对于另一些人来说，财富可能成为负担。如何平衡这种冲突，是每个人在追求财富过程中必须面对的问题。追求大富大贵的我们需要反思自己的内心，明确什么才是自己真正想要的。</w:t>
      </w:r>
    </w:p>
    <w:p>
      <w:pPr>
        <w:rPr>
          <w:rFonts w:hint="eastAsia"/>
          <w:lang w:eastAsia="zh-CN"/>
        </w:rPr>
      </w:pPr>
    </w:p>
    <w:p>
      <w:pPr>
        <w:rPr>
          <w:rFonts w:hint="eastAsia"/>
          <w:lang w:eastAsia="zh-CN"/>
        </w:rPr>
      </w:pPr>
      <w:r>
        <w:rPr>
          <w:rFonts w:hint="eastAsia"/>
          <w:lang w:eastAsia="zh-CN"/>
        </w:rPr>
        <w:t>人生贵人的重要性</w:t>
      </w:r>
    </w:p>
    <w:p>
      <w:pPr>
        <w:rPr>
          <w:rFonts w:hint="eastAsia"/>
          <w:lang w:eastAsia="zh-CN"/>
        </w:rPr>
      </w:pPr>
      <w:r>
        <w:rPr>
          <w:rFonts w:hint="eastAsia"/>
          <w:lang w:eastAsia="zh-CN"/>
        </w:rPr>
        <w:t>人生贵人的出现往往是偶然的，但他们的影响却是深远的。在面对财富和成功时，贵人能够提供独特的视角和建议，帮助我们走出迷茫。无论是事业上的指导，还是生活中的陪伴，这些贵人都能够在关键时刻给予我们支持，让我们更加理智地面对生活的挑战。</w:t>
      </w:r>
    </w:p>
    <w:p>
      <w:pPr>
        <w:rPr>
          <w:rFonts w:hint="eastAsia"/>
          <w:lang w:eastAsia="zh-CN"/>
        </w:rPr>
      </w:pPr>
    </w:p>
    <w:p>
      <w:pPr>
        <w:rPr>
          <w:rFonts w:hint="eastAsia"/>
          <w:lang w:eastAsia="zh-CN"/>
        </w:rPr>
      </w:pPr>
      <w:r>
        <w:rPr>
          <w:rFonts w:hint="eastAsia"/>
          <w:lang w:eastAsia="zh-CN"/>
        </w:rPr>
        <w:t>如何修炼内心的强大</w:t>
      </w:r>
    </w:p>
    <w:p>
      <w:pPr>
        <w:rPr>
          <w:rFonts w:hint="eastAsia"/>
          <w:lang w:eastAsia="zh-CN"/>
        </w:rPr>
      </w:pPr>
      <w:r>
        <w:rPr>
          <w:rFonts w:hint="eastAsia"/>
          <w:lang w:eastAsia="zh-CN"/>
        </w:rPr>
        <w:t>要镇得住财富，首先需要修炼内心。通过不断学习和反思，我们可以提升自己的认知水平，从而更好地管理财富。无论是通过阅读、实践，还是与他人的交流，增强自身的智慧和能力，才能在拥有财富的保持内心的宁静与平衡。</w:t>
      </w:r>
    </w:p>
    <w:p>
      <w:pPr>
        <w:rPr>
          <w:rFonts w:hint="eastAsia"/>
          <w:lang w:eastAsia="zh-CN"/>
        </w:rPr>
      </w:pPr>
    </w:p>
    <w:p>
      <w:pPr>
        <w:rPr>
          <w:rFonts w:hint="eastAsia"/>
          <w:lang w:eastAsia="zh-CN"/>
        </w:rPr>
      </w:pPr>
      <w:r>
        <w:rPr>
          <w:rFonts w:hint="eastAsia"/>
          <w:lang w:eastAsia="zh-CN"/>
        </w:rPr>
        <w:t>总结：财富与心灵的和谐</w:t>
      </w:r>
    </w:p>
    <w:p>
      <w:pPr>
        <w:rPr>
          <w:rFonts w:hint="eastAsia"/>
          <w:lang w:eastAsia="zh-CN"/>
        </w:rPr>
      </w:pPr>
      <w:r>
        <w:rPr>
          <w:rFonts w:hint="eastAsia"/>
          <w:lang w:eastAsia="zh-CN"/>
        </w:rPr>
        <w:t>人生贵人与财富之间的关系并不是单一的，它需要心灵的和谐来平衡。大富大贵一般人镇不住，这不仅是对财富的警示，也是对内心修养的呼唤。让我们在追求物质的不忘提升自己的心智，才能在纷繁复杂的生活中，找到属于自己的那份宁静与满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7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2024-10-31T14:54:48Z</dcterms:created>
  <cp:lastModifiedBy>Admin</cp:lastModifiedBy>
  <dcterms:modified xsi:type="dcterms:W3CDTF">2024-10-31T14:54:48Z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