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雨渐渐地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雨渐渐地洒落在大地上，小水珠在空中跳跃，仿佛是一场自然的舞蹈。孩子们在窗边看着雨丝从天而降，心中充满了好奇和期待。雨水滋润了大地，也带来了凉爽的气息，让整个世界都变得柔和起来。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雨渐渐地变大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雨渐渐地变大了。小小的水珠变成了细密的雨帘，似乎是在为大地洗去一层尘土。树叶上积满了雨水，发出清脆的滴答声。雨点打在窗户上，形成了一幅自然的画卷，带来了一丝丝的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雨渐渐地停了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停了下来，空气中弥漫着泥土的芳香。地面上留下了一层薄薄的水膜，阳光透过云层洒下，映照出七彩的彩虹。孩子们跑出家门，踩在湿润的地上，感受雨后的清新与快乐。雨后的世界像是刚刚被洗过一样，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雨渐渐地消退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雨渐渐地消退，天边的云朵也开始散开。天空逐渐变得明朗，太阳重新露出了笑脸。尽管雨水已不再，但它带来的变化却依然留在我们心中。雨后的景色总是那么迷人，它提醒我们即使在雨天中，也能发现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