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50FC" w14:textId="77777777" w:rsidR="006C383B" w:rsidRDefault="006C383B">
      <w:pPr>
        <w:rPr>
          <w:rFonts w:hint="eastAsia"/>
        </w:rPr>
      </w:pPr>
      <w:r>
        <w:rPr>
          <w:rFonts w:hint="eastAsia"/>
        </w:rPr>
        <w:t>探究拼音之美：iPinyin</w:t>
      </w:r>
    </w:p>
    <w:p w14:paraId="6DADBAA1" w14:textId="77777777" w:rsidR="006C383B" w:rsidRDefault="006C383B">
      <w:pPr>
        <w:rPr>
          <w:rFonts w:hint="eastAsia"/>
        </w:rPr>
      </w:pPr>
      <w:r>
        <w:rPr>
          <w:rFonts w:hint="eastAsia"/>
        </w:rPr>
        <w:t>在汉语的广袤世界里，拼音作为学习语言的重要工具，承载着沟通与文化的桥梁作用。当我们谈论“iPinyin”时，我们不仅仅是在讨论一个简单的字母组合，而是在探索一种独特的语言现象——即在汉字的拼音前添加一个小小的“i”。这个小小的改变，可以为原本熟悉的拼音带来全新的面貌和发音方式。</w:t>
      </w:r>
    </w:p>
    <w:p w14:paraId="1DB2FDC8" w14:textId="77777777" w:rsidR="006C383B" w:rsidRDefault="006C383B">
      <w:pPr>
        <w:rPr>
          <w:rFonts w:hint="eastAsia"/>
        </w:rPr>
      </w:pPr>
    </w:p>
    <w:p w14:paraId="08E7A577" w14:textId="77777777" w:rsidR="006C383B" w:rsidRDefault="006C383B">
      <w:pPr>
        <w:rPr>
          <w:rFonts w:hint="eastAsia"/>
        </w:rPr>
      </w:pPr>
      <w:r>
        <w:rPr>
          <w:rFonts w:hint="eastAsia"/>
        </w:rPr>
        <w:t>起源与发展</w:t>
      </w:r>
    </w:p>
    <w:p w14:paraId="30775437" w14:textId="77777777" w:rsidR="006C383B" w:rsidRDefault="006C383B">
      <w:pPr>
        <w:rPr>
          <w:rFonts w:hint="eastAsia"/>
        </w:rPr>
      </w:pPr>
      <w:r>
        <w:rPr>
          <w:rFonts w:hint="eastAsia"/>
        </w:rPr>
        <w:t>“iPinyin”的概念并非传统意义上的汉语拼音规则的一部分，它更多地是出现在网络用语或创意表达中。随着互联网的发展和交流方式的多样化，网民们开始尝试以创新的方式使用拼音来传达更加丰富的含义。例如，在微博、微信等社交平台上，“iPinyin”可能会用来表示一种亲密或可爱的语气，或是为了创造某种特定的情感氛围。</w:t>
      </w:r>
    </w:p>
    <w:p w14:paraId="63625693" w14:textId="77777777" w:rsidR="006C383B" w:rsidRDefault="006C383B">
      <w:pPr>
        <w:rPr>
          <w:rFonts w:hint="eastAsia"/>
        </w:rPr>
      </w:pPr>
    </w:p>
    <w:p w14:paraId="733F7823" w14:textId="77777777" w:rsidR="006C383B" w:rsidRDefault="006C383B">
      <w:pPr>
        <w:rPr>
          <w:rFonts w:hint="eastAsia"/>
        </w:rPr>
      </w:pPr>
      <w:r>
        <w:rPr>
          <w:rFonts w:hint="eastAsia"/>
        </w:rPr>
        <w:t>应用领域</w:t>
      </w:r>
    </w:p>
    <w:p w14:paraId="03D6E520" w14:textId="77777777" w:rsidR="006C383B" w:rsidRDefault="006C383B">
      <w:pPr>
        <w:rPr>
          <w:rFonts w:hint="eastAsia"/>
        </w:rPr>
      </w:pPr>
      <w:r>
        <w:rPr>
          <w:rFonts w:hint="eastAsia"/>
        </w:rPr>
        <w:t>尽管“iPinyin”不是正式的语言结构，但它在网络文化中的影响力不容小觑。它可以被应用于各种创意写作、广告标语设计、品牌命名等领域。通过巧妙地利用“iPinyin”，创作者能够吸引读者的眼球，增加文本的表现力。在教育方面，教师也可以借助这种方式激发学生对汉语拼音的兴趣，帮助他们更好地记忆和理解。</w:t>
      </w:r>
    </w:p>
    <w:p w14:paraId="0F97C10B" w14:textId="77777777" w:rsidR="006C383B" w:rsidRDefault="006C383B">
      <w:pPr>
        <w:rPr>
          <w:rFonts w:hint="eastAsia"/>
        </w:rPr>
      </w:pPr>
    </w:p>
    <w:p w14:paraId="56D5B5A3" w14:textId="77777777" w:rsidR="006C383B" w:rsidRDefault="006C383B">
      <w:pPr>
        <w:rPr>
          <w:rFonts w:hint="eastAsia"/>
        </w:rPr>
      </w:pPr>
      <w:r>
        <w:rPr>
          <w:rFonts w:hint="eastAsia"/>
        </w:rPr>
        <w:t>教育意义</w:t>
      </w:r>
    </w:p>
    <w:p w14:paraId="026AA20C" w14:textId="77777777" w:rsidR="006C383B" w:rsidRDefault="006C383B">
      <w:pPr>
        <w:rPr>
          <w:rFonts w:hint="eastAsia"/>
        </w:rPr>
      </w:pPr>
      <w:r>
        <w:rPr>
          <w:rFonts w:hint="eastAsia"/>
        </w:rPr>
        <w:t>对于孩子们来说，“iPinyin”提供了一种新颖的学习汉语拼音的方法。它鼓励孩子们发挥想象力，将枯燥的字母变成有趣的符号。这种做法不仅有助于提高孩子们的学习积极性，还能培养他们的创造力和发散性思维能力。家长和老师可以通过组织相关活动，如拼写比赛或创作故事，使孩子们在游戏中掌握知识。</w:t>
      </w:r>
    </w:p>
    <w:p w14:paraId="1547B0C7" w14:textId="77777777" w:rsidR="006C383B" w:rsidRDefault="006C383B">
      <w:pPr>
        <w:rPr>
          <w:rFonts w:hint="eastAsia"/>
        </w:rPr>
      </w:pPr>
    </w:p>
    <w:p w14:paraId="3AD900A5" w14:textId="77777777" w:rsidR="006C383B" w:rsidRDefault="006C383B">
      <w:pPr>
        <w:rPr>
          <w:rFonts w:hint="eastAsia"/>
        </w:rPr>
      </w:pPr>
      <w:r>
        <w:rPr>
          <w:rFonts w:hint="eastAsia"/>
        </w:rPr>
        <w:t>社会影响</w:t>
      </w:r>
    </w:p>
    <w:p w14:paraId="350B7270" w14:textId="77777777" w:rsidR="006C383B" w:rsidRDefault="006C383B">
      <w:pPr>
        <w:rPr>
          <w:rFonts w:hint="eastAsia"/>
        </w:rPr>
      </w:pPr>
      <w:r>
        <w:rPr>
          <w:rFonts w:hint="eastAsia"/>
        </w:rPr>
        <w:t>从更广泛的社会角度来看，“iPinyin”反映了当代年轻人追求个性化表达的趋势。在这个信息爆炸的时代，每个人都渴望找到属于自己的声音。“iPinyin”的流行正好满足了这一需求，让人们能够在浩瀚的信息海洋中脱颖而出。然而，值得注意的是，虽然“iPinyin”带来了新鲜感，但在正式场合下仍然需要遵循标准的汉语拼音规则。</w:t>
      </w:r>
    </w:p>
    <w:p w14:paraId="7F9385AE" w14:textId="77777777" w:rsidR="006C383B" w:rsidRDefault="006C383B">
      <w:pPr>
        <w:rPr>
          <w:rFonts w:hint="eastAsia"/>
        </w:rPr>
      </w:pPr>
    </w:p>
    <w:p w14:paraId="146FC4E5" w14:textId="77777777" w:rsidR="006C383B" w:rsidRDefault="006C383B">
      <w:pPr>
        <w:rPr>
          <w:rFonts w:hint="eastAsia"/>
        </w:rPr>
      </w:pPr>
      <w:r>
        <w:rPr>
          <w:rFonts w:hint="eastAsia"/>
        </w:rPr>
        <w:t>未来展望</w:t>
      </w:r>
    </w:p>
    <w:p w14:paraId="437290D5" w14:textId="77777777" w:rsidR="006C383B" w:rsidRDefault="006C383B">
      <w:pPr>
        <w:rPr>
          <w:rFonts w:hint="eastAsia"/>
        </w:rPr>
      </w:pPr>
      <w:r>
        <w:rPr>
          <w:rFonts w:hint="eastAsia"/>
        </w:rPr>
        <w:t>展望未来，“iPinyin”将继续作为一种非正式但富有创意的语言形式存在。随着科技的进步和社会的变化，我们可以预见它将在更多的场景中得到应用。无论是作为文化交流的新载体，还是个人表达的独特方式，“iPinyin”都将以其独特魅力，持续丰富我们的语言生活。当然，任何创新都需要建立在尊重传统的基础上，这样才能确保汉语拼音体系的稳定性和权威性。</w:t>
      </w:r>
    </w:p>
    <w:p w14:paraId="1A526614" w14:textId="77777777" w:rsidR="006C383B" w:rsidRDefault="006C383B">
      <w:pPr>
        <w:rPr>
          <w:rFonts w:hint="eastAsia"/>
        </w:rPr>
      </w:pPr>
    </w:p>
    <w:p w14:paraId="5DCD7041" w14:textId="77777777" w:rsidR="006C383B" w:rsidRDefault="006C3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CE5E9" w14:textId="6622BD84" w:rsidR="003877AE" w:rsidRDefault="003877AE"/>
    <w:sectPr w:rsidR="0038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AE"/>
    <w:rsid w:val="003877AE"/>
    <w:rsid w:val="006C383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B125A-7F51-4ADF-900F-AB0A7B9B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