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和短句如同星星般闪烁，它们不仅能够提升我们的语言表达能力，还能丰富我们的情感世界。小学四年级的学生正处于语言学习的重要阶段，掌握一些优美的句子和短句，对他们的写作和口语表达有着极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“春天来了，花儿像星星一样争相开放。”这样的句子不仅形象生动，还能让我们感受到大自然的美丽。在课外活动中，孩子们可以用这样的句子来描绘他们所见的美景，从而增强观察能力和表达能力。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情感的表达是沟通的桥梁。“我爱你，像爱阳光一样。”这类短句能让我们更好地传达情感，让他人感受到我们的真挚。鼓励孩子们在日常生活中使用这样的短句，可以培养他们的情感理解能力。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优美的句子也可以成为我们的激励来源。“每一天都是新的开始。”这样的句子能够激励孩子们勇敢面对挑战，培养积极向上的心态。家长和老师可以引导孩子们找到激励自己的句子，帮助他们树立目标。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书写与朗读的练习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在课堂上，教师可以组织书写和朗读活动，让学生们使用优美的句子和短句进行练习。通过这样的方式，孩子们不仅能增强语言能力，还能提高自信心，学会在不同场合中灵活运用语言。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优美的句子和短句是语言的精华，它们让我们的表达更加生动和有趣。希望每位四年级的小朋友都能在学习中积极使用这些句子，继续探索语言的魅力，提升自己的写作和表达能力，最终成为更出色的表达者。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