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像和像造句子（用像像像三个字造句）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中，“像”字有着多重含义，可以表示相似、像似或比较等。在造句时，我们常常利用“像”字来描述事物的相似性或比喻某种情景。本文将探讨如何用“像”字进行造句，并通过多个例子帮助大家更好地理解和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像”字的基本用法。通常情况下，“像”字用于表示两个事物之间的相似性。例如，“她的笑容像阳光一样温暖。”在这个句子中，“像”用来比较“笑容”和“阳光”，表达了笑容带来的温暖感。类似地，“这座建筑像古代的城堡一样雄伟”则是用“像”字来比较建筑与古代城堡的雄伟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运用“像”字，我们可以尝试在句子中使用不同的比喻和类比手法。比如，“他跑步的速度像风一样快。”这里的“像”字帮助我们形象地理解了跑步的速度。另一个例子，“这幅画像是秋天的风景。”则利用“像”字将画作与秋天的风景进行比较，突出画作的自然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造句练习时，可以尝试将“像”字用于不同的语境中。比如，“她的声音像小溪流淌一样柔和。”这个句子利用“像”字将声音的柔和程度与小溪的流淌做比较。再比如，“这本书的内容像迷宫一样复杂。”通过“像”字将书的复杂性与迷宫进行类比，形象地传达了书中内容的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深入理解“像”字的使用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像”字的使用，我们需要结合具体的语境来进行造句。在描述事物时，“像”字不仅仅是一个比较的工具，它还能帮助我们更生动地描绘事物的特点。例如，“他的眼神像星星一样明亮。”这个句子不仅使用了“像”字，还通过星星的明亮特征来加强眼神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讨论和例子，我们可以看到“像”字在造句中的多种用法。从基本的相似性比较到复杂的比喻，灵活运用“像”字能够帮助我们更生动地表达思想。希望大家能够在实际写作和交流中，充分发挥“像”字的作用，使语言更加丰富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