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在汉语中，“像”字常用于比喻和形容，它能帮助我们将抽象的概念具体化，让语言更加生动有趣。本文将探讨如何运用“像”字造句，帮助大家更好地理解和运用这一表达方式。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最常用的功能是进行比喻。在这种用法中，“像”字帮助我们将某事物与另一事物进行对比，从而让描述更加生动。例如，“她的笑容像阳光一样温暖”，这里通过“像”字将笑容与阳光相比较，突出了笑容的温暖感。类似的句子还有：“那座山像巨人的身躯，高耸入云。”这种比喻让山的雄伟形象更加具体和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用“像”字进行形容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喻，“像”字还可以用于形容某物或某人。比如，“这只小狗像一颗毛茸茸的球”，通过“像”字形容小狗的外形特点，使得读者能够更直观地感受到小狗的可爱。再如，“他的声音像丝绸一样柔和”，这种描述通过“像”字让声音的特质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用“像”字表达比较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像”字也用于表达两个事物之间的比较关系。例如，“这个地方的风景像那座著名的旅游胜地一样迷人”，这里的“像”字帮助我们理解两者的相似性，使得比较更加清晰。这样的句子可以用来对比不同事物的相似之处，增加描述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用法，我们也可以创新地使用“像”字来进行更有趣的表达。例如，“他的思维像一台高速运转的计算机，总能快速解决问题。”在这里，“像”字用来形容思维的高效，增强了描述的生动性。创造性地使用“像”字，可以让我们的语言更加富有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探讨，我们可以看到，“像”字在造句中扮演了多种重要角色。无论是比喻、形容还是比较，“像”字都能够帮助我们更好地表达思想，使语言更加丰富和生动。希望通过本文的讲解，大家能更灵活地运用“像”字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