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一个常见的汉字，通常用来表示某物或某人具有与另一物或人相似的特点。对于二年级的小朋友来说，理解“像”字的意思很重要，因为它能帮助他们更好地描述周围的事物。在日常生活中，我们常常会用“像”字来比较和形容，这样的造句练习有助于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为了帮助二年级的小朋友更好地理解和运用“像”字，下面给出一些简单的造句示例：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小猫的眼睛像圆圆的宝石。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这朵花的颜色像红色的火焰。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我的房间像一个小小的图书馆。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如何帮助孩子进行“像”字造句练习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帮助孩子进行“像”字造句练习，可以通过以下几个方法：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观察与描述：鼓励孩子观察周围的事物，并用“像”字进行描述。比如，可以让孩子看一看窗外的树，问他们“这棵树像什么？”这样可以激发他们的想象力和创造力。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绘画与比喻：让孩子画出他们喜欢的事物，并用“像”字写出这些事物的特点。通过绘画，他们可以更清楚地表达出自己的想法。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游戏化学习：通过有趣的游戏来进行造句练习，例如“像”字接龙游戏，孩子们可以通过接龙的方式来进行造句，这样能增加他们的学习兴趣。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非常重要，尤其对于二年级的小朋友来说，掌握如何用“像”字进行造句，可以帮助他们更好地理解和描述事物。通过观察、描述、绘画和游戏等多种方法，可以让孩子们在轻松有趣的环境中学习和应用“像”字。这不仅能提高他们的语言能力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