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像造句大全最好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提高语言能力的重要一环。掌握“像”字的用法可以帮助我们更准确地表达比喻和类比的意义。本文将深入探讨三个不同的“像”字造句示例，帮助大家更好地理解和应用这个常用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像……一样的造句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用法是“像……一样”，这个结构用来表示某事物与另一事物在某方面的相似性。例如：“她的笑容像春天的花朵一样温暖。”在这个句子中，“像春天的花朵一样”用来比喻她的笑容非常温暖和迷人。通过这种方式，我们可以清晰地传达出事物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像……般的造句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用法是“像……般”，这个结构主要用于描绘事物的特征或状态。例如：“他的歌声像天籁般动人。”在这里，“像天籁般”形容歌声极为动听，展现了歌声的美妙和迷人。这种句式能够有效地增强语言表达的生动性和形象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像……那样的造句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用法是“像……那样”，这个结构用来强调某事物与另一事物的相似程度。例如：“他的工作效率像计算机那样高。”这个句子用“像计算机那样”来强调他工作的高效，说明他在工作中的表现非常出色。这种表达方式可以更具体地比较两者之间的异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三个例子，我们可以看到“像”字在造句中的多样用法。无论是用来进行比喻，还是描绘特征，掌握这些用法能够让我们在日常交流和写作中更加得心应手。希望这些例子能帮助你在语言表达上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2024-10-15T00:46:04Z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