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兄弟姐妹的情谊无可替代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兄弟姐妹是我们最早的伙伴。从蹒跚学步时的相依相偎，到长大后共同面对生活的风雨，他们陪伴着我们，分享着我们的欢笑与泪水。“有你在，我便无所畏惧。”这句话正是对兄弟姐妹情谊的最好诠释。在生活的旅程中，兄弟姐妹总能为我们提供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共享童年，携手成长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人生中最美好的时光，而兄弟姐妹则是这段时光中不可或缺的部分。“童年的玩伴，成了生命的依靠。”无论是一起嬉戏玩耍，还是共同度过艰难时刻，兄弟姐妹之间的情感在潜移默化中不断加深。他们不仅是我们的朋友，更是理解我们的人，懂得我们内心的欢喜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争吵与和解的艺术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之间的关系，常常伴随着争吵与和解。“打打闹闹，才能更亲密。”争吵并不可怕，它往往是情感的另一种表达。通过争执，我们学会了理解与包容，最终走向和解。每一次的争吵都让我们更加珍惜彼此，明白在这个家庭中，我们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中的种种挑战时，兄弟姐妹是最可靠的支持。“无论何时，你都是我的后盾。”每当我们遇到困难时，兄弟姐妹总会在身边默默守护，给予我们力量。无论是学业上的压力，还是生活中的挫折，他们总能用无条件的爱与信任，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回忆，是我们珍贵的财富。“岁月如歌，兄弟姐妹是旋律。”随着时间的流逝，我们的生活会不断变迁，但那些与兄弟姐妹一起度过的时光，始终在心中萦绕。无论未来如何变化，兄弟姐妹的陪伴将是我们心灵深处永恒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总结：生命中的永恒纽带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情谊是人生旅途中最珍贵的财富。“兄弟姐妹，心灵相通。”无论岁月如何流转，这份情谊始终在我们心中生根发芽。让我们珍惜与兄弟姐妹之间的每一刻，共同书写属于我们的生命篇章。无论未来的路有多远，兄弟姐妹的陪伴，永远是我们前行中最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2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