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C5E50" w14:textId="77777777" w:rsidR="00FA1400" w:rsidRDefault="00FA1400">
      <w:pPr>
        <w:rPr>
          <w:rFonts w:hint="eastAsia"/>
        </w:rPr>
      </w:pPr>
      <w:r>
        <w:rPr>
          <w:rFonts w:hint="eastAsia"/>
        </w:rPr>
        <w:t>兽组词的拼音部首音序：探索汉字结构与发音之美</w:t>
      </w:r>
    </w:p>
    <w:p w14:paraId="41C3E7E0" w14:textId="77777777" w:rsidR="00FA1400" w:rsidRDefault="00FA1400">
      <w:pPr>
        <w:rPr>
          <w:rFonts w:hint="eastAsia"/>
        </w:rPr>
      </w:pPr>
      <w:r>
        <w:rPr>
          <w:rFonts w:hint="eastAsia"/>
        </w:rPr>
        <w:t>在中华文化的浩瀚星空中，汉字犹如一颗颗璀璨的星辰，每个字都蕴含着独特的魅力和历史。以“兽”为部首的一系列词汇，不仅体现了古人对自然界的认识，也反映了语言发展的轨迹。通过拼音部首音序来整理这些词汇，我们能更深入地理解汉字构造与发音之间的微妙关系。</w:t>
      </w:r>
    </w:p>
    <w:p w14:paraId="7D4BE0D8" w14:textId="77777777" w:rsidR="00FA1400" w:rsidRDefault="00FA1400">
      <w:pPr>
        <w:rPr>
          <w:rFonts w:hint="eastAsia"/>
        </w:rPr>
      </w:pPr>
    </w:p>
    <w:p w14:paraId="3D90E6C0" w14:textId="77777777" w:rsidR="00FA1400" w:rsidRDefault="00FA1400">
      <w:pPr>
        <w:rPr>
          <w:rFonts w:hint="eastAsia"/>
        </w:rPr>
      </w:pPr>
      <w:r>
        <w:rPr>
          <w:rFonts w:hint="eastAsia"/>
        </w:rPr>
        <w:t>从古至今的演变</w:t>
      </w:r>
    </w:p>
    <w:p w14:paraId="046C72FD" w14:textId="77777777" w:rsidR="00FA1400" w:rsidRDefault="00FA1400">
      <w:pPr>
        <w:rPr>
          <w:rFonts w:hint="eastAsia"/>
        </w:rPr>
      </w:pPr>
      <w:r>
        <w:rPr>
          <w:rFonts w:hint="eastAsia"/>
        </w:rPr>
        <w:t>追溯到甲骨文时期，“兽”这个象形文字描绘的是野兽的模样，随着时代变迁，其形状逐渐简化并固定下来。在现代汉语中，“兽”作为部首出现在许多表示动物或者具有动物特性事物的词语里，如“狮、虎、狼”等。这些词汇按照拼音首字母A至Z排列，可以帮助人们更好地记忆和学习。</w:t>
      </w:r>
    </w:p>
    <w:p w14:paraId="14D4ACE5" w14:textId="77777777" w:rsidR="00FA1400" w:rsidRDefault="00FA1400">
      <w:pPr>
        <w:rPr>
          <w:rFonts w:hint="eastAsia"/>
        </w:rPr>
      </w:pPr>
    </w:p>
    <w:p w14:paraId="269C1F60" w14:textId="77777777" w:rsidR="00FA1400" w:rsidRDefault="00FA1400">
      <w:pPr>
        <w:rPr>
          <w:rFonts w:hint="eastAsia"/>
        </w:rPr>
      </w:pPr>
      <w:r>
        <w:rPr>
          <w:rFonts w:hint="eastAsia"/>
        </w:rPr>
        <w:t>拼音与部首结合的魅力</w:t>
      </w:r>
    </w:p>
    <w:p w14:paraId="2F3671A7" w14:textId="77777777" w:rsidR="00FA1400" w:rsidRDefault="00FA1400">
      <w:pPr>
        <w:rPr>
          <w:rFonts w:hint="eastAsia"/>
        </w:rPr>
      </w:pPr>
      <w:r>
        <w:rPr>
          <w:rFonts w:hint="eastAsia"/>
        </w:rPr>
        <w:t>当我们将拼音（Pinyin）引入到对“兽”部首词汇的研究时，会发现一种新的秩序感。例如，“豹”(bào)、“鹿”(lù)、“熊”(xióng)，它们虽然同属一个部首，但因为不同的声母和韵母组合而各具特色。这种按拼音排序的方式不仅方便查阅，也让使用者能够更加直观地感受到汉字音韵之美。</w:t>
      </w:r>
    </w:p>
    <w:p w14:paraId="251E3624" w14:textId="77777777" w:rsidR="00FA1400" w:rsidRDefault="00FA1400">
      <w:pPr>
        <w:rPr>
          <w:rFonts w:hint="eastAsia"/>
        </w:rPr>
      </w:pPr>
    </w:p>
    <w:p w14:paraId="5D2E9382" w14:textId="77777777" w:rsidR="00FA1400" w:rsidRDefault="00FA1400">
      <w:pPr>
        <w:rPr>
          <w:rFonts w:hint="eastAsia"/>
        </w:rPr>
      </w:pPr>
      <w:r>
        <w:rPr>
          <w:rFonts w:hint="eastAsia"/>
        </w:rPr>
        <w:t>教育意义及文化价值</w:t>
      </w:r>
    </w:p>
    <w:p w14:paraId="2B93E054" w14:textId="77777777" w:rsidR="00FA1400" w:rsidRDefault="00FA1400">
      <w:pPr>
        <w:rPr>
          <w:rFonts w:hint="eastAsia"/>
        </w:rPr>
      </w:pPr>
      <w:r>
        <w:rPr>
          <w:rFonts w:hint="eastAsia"/>
        </w:rPr>
        <w:t>对于学生来说，了解如何根据拼音和部首来组织相关词汇是非常重要的。这不仅能提高他们的识字能力和语言表达能力，还培养了他们对中国传统文化的兴趣。在国际交流日益频繁的今天，这样的分类方法也有助于外国人学习中文，使他们更快地掌握大量生僻字。</w:t>
      </w:r>
    </w:p>
    <w:p w14:paraId="3DCF0098" w14:textId="77777777" w:rsidR="00FA1400" w:rsidRDefault="00FA1400">
      <w:pPr>
        <w:rPr>
          <w:rFonts w:hint="eastAsia"/>
        </w:rPr>
      </w:pPr>
    </w:p>
    <w:p w14:paraId="18D86BDE" w14:textId="77777777" w:rsidR="00FA1400" w:rsidRDefault="00FA1400">
      <w:pPr>
        <w:rPr>
          <w:rFonts w:hint="eastAsia"/>
        </w:rPr>
      </w:pPr>
      <w:r>
        <w:rPr>
          <w:rFonts w:hint="eastAsia"/>
        </w:rPr>
        <w:t>实践中的应用</w:t>
      </w:r>
    </w:p>
    <w:p w14:paraId="6F7F0A41" w14:textId="77777777" w:rsidR="00FA1400" w:rsidRDefault="00FA1400">
      <w:pPr>
        <w:rPr>
          <w:rFonts w:hint="eastAsia"/>
        </w:rPr>
      </w:pPr>
      <w:r>
        <w:rPr>
          <w:rFonts w:hint="eastAsia"/>
        </w:rPr>
        <w:t>在实际生活中，“兽”部首及其拼音排序的知识可以应用于多个领域。比如动物园里的标识牌设计就可以采用这种方式，既美观又实用；图书分类也可以借鉴这一原则，使得查找有关动物主题的书籍变得更加容易。它还可以融入到各种创意活动中，如制作儿童绘本或开发教育软件。</w:t>
      </w:r>
    </w:p>
    <w:p w14:paraId="1C27F77D" w14:textId="77777777" w:rsidR="00FA1400" w:rsidRDefault="00FA1400">
      <w:pPr>
        <w:rPr>
          <w:rFonts w:hint="eastAsia"/>
        </w:rPr>
      </w:pPr>
    </w:p>
    <w:p w14:paraId="0672F216" w14:textId="77777777" w:rsidR="00FA1400" w:rsidRDefault="00FA1400">
      <w:pPr>
        <w:rPr>
          <w:rFonts w:hint="eastAsia"/>
        </w:rPr>
      </w:pPr>
      <w:r>
        <w:rPr>
          <w:rFonts w:hint="eastAsia"/>
        </w:rPr>
        <w:t>最后的总结</w:t>
      </w:r>
    </w:p>
    <w:p w14:paraId="1CD9B9DB" w14:textId="77777777" w:rsidR="00FA1400" w:rsidRDefault="00FA1400">
      <w:pPr>
        <w:rPr>
          <w:rFonts w:hint="eastAsia"/>
        </w:rPr>
      </w:pPr>
      <w:r>
        <w:rPr>
          <w:rFonts w:hint="eastAsia"/>
        </w:rPr>
        <w:t>通过对“兽”组词按照拼音部首音序进行整理介绍，我们不仅领略到了汉字背后深厚的文化底蕴，同时也看到了这种分类方式在现代社会中的广泛用途。无论是为了个人学习还是公共传播，这种方法都能带来意想不到的效果。希望更多的人能够关注并利用好这份宝贵的语言资源，让古老的智慧继续发光发热。</w:t>
      </w:r>
    </w:p>
    <w:p w14:paraId="2B8B9286" w14:textId="77777777" w:rsidR="00FA1400" w:rsidRDefault="00FA1400">
      <w:pPr>
        <w:rPr>
          <w:rFonts w:hint="eastAsia"/>
        </w:rPr>
      </w:pPr>
    </w:p>
    <w:p w14:paraId="0160A84A" w14:textId="77777777" w:rsidR="00FA1400" w:rsidRDefault="00FA14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337AA" w14:textId="2480EF14" w:rsidR="009324AD" w:rsidRDefault="009324AD"/>
    <w:sectPr w:rsidR="00932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AD"/>
    <w:rsid w:val="009324AD"/>
    <w:rsid w:val="009442F6"/>
    <w:rsid w:val="00FA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55070-46D2-4509-939E-0B35074D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