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写句子一年级简单（适合一年级摘抄的句子）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对于一年级的学生来说，简单、易懂的句子是学习写作的基础。通过摘抄这些句子，孩子们可以在写作和阅读中提高他们的语感和语言能力。下面是一些适合一年级学生的简单句子，供家长和老师参考。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太阳在天空中升起。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花儿在风中摇摆。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小鸟在树上唱歌。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小草从地里长出来。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云朵像棉花一样柔软。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我的书包是红色的。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妈妈给我买了一个玩具。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我在学校学习字母。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每天我都和小朋友一起玩耍。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我爱我的爸爸妈妈。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我的哥哥很高。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姐姐喜欢画画。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我和朋友一起吃午饭。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我的爷爷很聪明。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小猫会喵喵叫。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狗狗很喜欢跑步。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鱼在水里游泳。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鸟儿会飞上天空。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兔子有长长的耳朵。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我在画画本上画画。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我喜欢读故事书。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数字是一种有趣的东西。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老师教我们新的知识。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我们在课堂上做游戏。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这些简单的句子不仅帮助学生们进行日常的语言练习，还能激发他们对写作和阅读的兴趣。希望这些句子能够帮助一年级的孩子们更好地学习和成长。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