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每个人的心情就像一朵花，时而盛开，时而凋零。当阳光洒在心田，快乐的花朵便在内心深处肆意绽放，散发着迷人的芬芳。那些快乐的时刻，仿佛花瓣在微风中轻轻摇曳，令人心旷神怡。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忧伤如雨般倾泻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然而，心情也会如同阴云密布的天空，忧伤如雨般倾泻而下。每一滴雨水仿佛都是泪珠，打在心灵的窗户上，留下湿润的痕迹。这样的时刻，心中的花朵似乎被淋得无处可逃，只能低头沉寂。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愤怒如火般燃烧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愤怒则如烈火在心中燃烧，仿佛一团熊熊的火焰。它吞噬着理智，令心情失控，像是燃烧的树木，发出噼啪作响的声音。这时，心中一片混乱，理智被冲击，唯有怒火在心中翻腾。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快乐如阳光般普照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快乐时，心情就像阳光洒在大地上，温暖而明亮。每一个笑声都是阳光的折射，驱散了心中的阴霾。那种愉悦的感觉，仿佛在阳光下跳跃的音符，让人不由自主地想要舞动。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期待的心情则如晨露，清新而明亮。每一个新的开始都是一滴晨露，凝聚着无限的可能。它闪烁着希望的光芒，预示着美好的未来，令人心驰神往，充满动力。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回忆的心情像夜空中的星辰，闪烁而璀璨。那些过去的时光，时而明亮，时而黯淡，交织成一幅幅美丽的画卷。每一颗星星都承载着无尽的故事，让人在静谧的夜晚不禁沉思。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综观这些比喻，心情就像一场交响乐，有高亢的旋律，也有低沉的和声。每一种情绪都是这场乐曲的音符，谱写出生活的丰富多彩。在不断的变化中，我们不断学习，最终达到心灵的和谐与平衡。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