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写排比句六年级上册一单元的句子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排比句是一种修辞手法，通过相同或相似结构的句子并列在一起，来加强语气，增强表达的力量。在六年级的语文学习中，排比句的运用能够帮助学生更好地理解语言的美妙与力量。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排比句通常由三个或三个以上的部分构成，这些部分的句式相同或相似。比如：“我爱春天，我爱夏天，我爱秋天，我爱冬天。”这样的结构使得句子更有韵律感和节奏感，能够引起读者的共鸣。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可以增强语言的表现力，还能使文章更具感染力。通过排比，作者能够突出某个主题或情感，使读者更加深刻地理解作者的意图。例如，在描述自然景色时，可以使用排比句来描绘四季的美丽，让读者感受到大自然的变化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在日常写作中，学生可以尝试运用排比句来丰富自己的表达。例如：“我喜欢读书，喜欢画画，喜欢运动，喜欢与朋友分享快乐。”这种句子结构不仅清晰明了，而且充满了活力，能够引起读者的兴趣。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创造排比句的小技巧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要创造出优美的排比句，学生可以从日常生活中寻找灵感。观察周围的事物，思考自己的感受，然后将这些感受通过排比句的形式表达出来。利用相同的动词或形容词，也可以增强排比句的统一性和节奏感。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排比句作为一种重要的修辞手法，在六年级的语文学习中具有重要的意义。通过学习和实践排比句，学生不仅能够提高语言表达能力，还能在写作中更加自信地表达自己的思想与情感。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