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不断前行，成就未来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对各种挑战与困难，但正是这些困难塑造了我们的坚韧与勇气。无论你的目标有多么远大，只要你坚持不懈，最终都会取得成功。记住，每一步的努力都是通向梦想的必经之路。加油，不要害怕失败，因为每一次失败都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拥抱改变，超越自我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改变是成长的必经之路。在面对改变时，不要退缩，而是要迎接挑战，接受新的可能性。每一个新开始都是一次自我提升的机会。勇敢地迈出舒适区，超越自我，你会发现，前方的道路比你想象的更加光明。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成功的关键在于持之以恒。即使在遇到挫折时，也不要放弃对梦想的追求。每一天的努力和坚持，都是实现梦想的基石。相信自己，保持积极的心态，不断前行，你离梦想的实现就会越来越近。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人生中的困难和挑战是锻炼意志力的良机。遇到困难时，不要气馁，而要以积极的态度去解决问题。每一次克服困难的经历，都会让你变得更加坚强，更加出色。相信自己，你的努力会带来最终的辉煌。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实现个人价值的关键。无论你所做的是什么，都要以高标准要求自己，力求完美。通过不断学习和提升，你将能够不断超越自我，成为更好的自己。记住，追求卓越的道路虽然艰辛，但最终的成就将是你努力的最好回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