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09B7" w14:textId="77777777" w:rsidR="00C36272" w:rsidRDefault="00C36272">
      <w:pPr>
        <w:rPr>
          <w:rFonts w:hint="eastAsia"/>
        </w:rPr>
      </w:pPr>
      <w:r>
        <w:rPr>
          <w:rFonts w:hint="eastAsia"/>
        </w:rPr>
        <w:t>zú nián 卒年：生命的终点与历史的标记</w:t>
      </w:r>
    </w:p>
    <w:p w14:paraId="508DC1F7" w14:textId="77777777" w:rsidR="00C36272" w:rsidRDefault="00C36272">
      <w:pPr>
        <w:rPr>
          <w:rFonts w:hint="eastAsia"/>
        </w:rPr>
      </w:pPr>
      <w:r>
        <w:rPr>
          <w:rFonts w:hint="eastAsia"/>
        </w:rPr>
        <w:t>在中文里，“卒年”指的是一个人去世的那一年。这个词语常用于正式文件、历史记录和讣告中，是对于逝者生命终结的一种尊重和纪念方式。在中国传统文化中，人们习惯于以“生于某年，卒于某年”的格式来描述一个完整的生命历程。这种方式不仅体现了对生老病死自然规律的认可，也表达了对个体生命旅程的敬意。</w:t>
      </w:r>
    </w:p>
    <w:p w14:paraId="4778D47D" w14:textId="77777777" w:rsidR="00C36272" w:rsidRDefault="00C36272">
      <w:pPr>
        <w:rPr>
          <w:rFonts w:hint="eastAsia"/>
        </w:rPr>
      </w:pPr>
    </w:p>
    <w:p w14:paraId="2499F7B7" w14:textId="77777777" w:rsidR="00C36272" w:rsidRDefault="00C36272">
      <w:pPr>
        <w:rPr>
          <w:rFonts w:hint="eastAsia"/>
        </w:rPr>
      </w:pPr>
      <w:r>
        <w:rPr>
          <w:rFonts w:hint="eastAsia"/>
        </w:rPr>
        <w:t>传统记载中的卒年</w:t>
      </w:r>
    </w:p>
    <w:p w14:paraId="0097C9C6" w14:textId="77777777" w:rsidR="00C36272" w:rsidRDefault="00C36272">
      <w:pPr>
        <w:rPr>
          <w:rFonts w:hint="eastAsia"/>
        </w:rPr>
      </w:pPr>
      <w:r>
        <w:rPr>
          <w:rFonts w:hint="eastAsia"/>
        </w:rPr>
        <w:t>从古代开始，中国就有详细记载帝王将相乃至普通百姓生卒年的传统。史书如《史记》、《汉书》等经典文献中，我们可以找到许多著名人物的确切卒年。这些记录不仅仅是简单的数字，它们往往伴随着丰富的背景故事，包括当时的社会环境、政治局势以及个人经历，成为后人了解过去的重要窗口。在一些家族谱牒中，也会精心保存着先辈们的生卒信息，传承着家族的记忆与荣耀。</w:t>
      </w:r>
    </w:p>
    <w:p w14:paraId="42C4E917" w14:textId="77777777" w:rsidR="00C36272" w:rsidRDefault="00C36272">
      <w:pPr>
        <w:rPr>
          <w:rFonts w:hint="eastAsia"/>
        </w:rPr>
      </w:pPr>
    </w:p>
    <w:p w14:paraId="7F18BAA2" w14:textId="77777777" w:rsidR="00C36272" w:rsidRDefault="00C36272">
      <w:pPr>
        <w:rPr>
          <w:rFonts w:hint="eastAsia"/>
        </w:rPr>
      </w:pPr>
      <w:r>
        <w:rPr>
          <w:rFonts w:hint="eastAsia"/>
        </w:rPr>
        <w:t>卒年在现代的意义</w:t>
      </w:r>
    </w:p>
    <w:p w14:paraId="50A6639B" w14:textId="77777777" w:rsidR="00C36272" w:rsidRDefault="00C36272">
      <w:pPr>
        <w:rPr>
          <w:rFonts w:hint="eastAsia"/>
        </w:rPr>
      </w:pPr>
      <w:r>
        <w:rPr>
          <w:rFonts w:hint="eastAsia"/>
        </w:rPr>
        <w:t>进入现代社会后，尽管生活方式发生了巨大变化，但人们对卒年的重视并未减少。每当一位公众人物或文化名人离世时，媒体和社会都会关注其具体的卒年，并以此为契机回顾其一生贡献。在医学研究领域，统计分析大量人群的出生与卒年数据，有助于科学家们更好地理解健康状况、生活习惯等因素对人体寿命的影响。因此，即便是在科技高度发达的今天，卒年依然承载着深厚的文化意义和社会价值。</w:t>
      </w:r>
    </w:p>
    <w:p w14:paraId="5B9B030D" w14:textId="77777777" w:rsidR="00C36272" w:rsidRDefault="00C36272">
      <w:pPr>
        <w:rPr>
          <w:rFonts w:hint="eastAsia"/>
        </w:rPr>
      </w:pPr>
    </w:p>
    <w:p w14:paraId="3C0D449D" w14:textId="77777777" w:rsidR="00C36272" w:rsidRDefault="00C36272">
      <w:pPr>
        <w:rPr>
          <w:rFonts w:hint="eastAsia"/>
        </w:rPr>
      </w:pPr>
      <w:r>
        <w:rPr>
          <w:rFonts w:hint="eastAsia"/>
        </w:rPr>
        <w:t>不同文化下的卒年观念</w:t>
      </w:r>
    </w:p>
    <w:p w14:paraId="0D23B174" w14:textId="77777777" w:rsidR="00C36272" w:rsidRDefault="00C36272">
      <w:pPr>
        <w:rPr>
          <w:rFonts w:hint="eastAsia"/>
        </w:rPr>
      </w:pPr>
      <w:r>
        <w:rPr>
          <w:rFonts w:hint="eastAsia"/>
        </w:rPr>
        <w:t>值得注意的是，世界各地对于死亡的看法存在差异，这也反映在各国关于卒年的表达习惯上。比如在日本，人们通常会用“没年”来指代去世之年；而在西方国家，则更多地使用“died in [year]”。无论形式如何变化，背后所蕴含的情感却是共通的——那就是对逝者的缅怀之情。通过比较不同文化之间有关卒年的表述方式，我们可以更加深刻地体会到人类共同面对生死这一永恒主题时所表现出的一致性。</w:t>
      </w:r>
    </w:p>
    <w:p w14:paraId="262AF5D7" w14:textId="77777777" w:rsidR="00C36272" w:rsidRDefault="00C36272">
      <w:pPr>
        <w:rPr>
          <w:rFonts w:hint="eastAsia"/>
        </w:rPr>
      </w:pPr>
    </w:p>
    <w:p w14:paraId="20AF6DC2" w14:textId="77777777" w:rsidR="00C36272" w:rsidRDefault="00C36272">
      <w:pPr>
        <w:rPr>
          <w:rFonts w:hint="eastAsia"/>
        </w:rPr>
      </w:pPr>
      <w:r>
        <w:rPr>
          <w:rFonts w:hint="eastAsia"/>
        </w:rPr>
        <w:t>未来视角下的卒年</w:t>
      </w:r>
    </w:p>
    <w:p w14:paraId="02FCCD8A" w14:textId="77777777" w:rsidR="00C36272" w:rsidRDefault="00C36272">
      <w:pPr>
        <w:rPr>
          <w:rFonts w:hint="eastAsia"/>
        </w:rPr>
      </w:pPr>
      <w:r>
        <w:rPr>
          <w:rFonts w:hint="eastAsia"/>
        </w:rPr>
        <w:t>展望未来，随着生物技术的进步和个人隐私保护意识的增强，有关卒年的记录可能会变得更加个性化和私密化。一方面，基因编辑等前沿科学有望延长人类平均寿命，从而改变我们对未来卒年的预期；另一方面，数字化时代的到来使得个人信息的安全性成为一个新课题。无论如何演变，卒年作为连接过去与现在、现实与记忆的独特符号，将继续见证着每一个生命故事的结束，同时也开启着后人追思与探索的大门。</w:t>
      </w:r>
    </w:p>
    <w:p w14:paraId="5BB98ABD" w14:textId="77777777" w:rsidR="00C36272" w:rsidRDefault="00C36272">
      <w:pPr>
        <w:rPr>
          <w:rFonts w:hint="eastAsia"/>
        </w:rPr>
      </w:pPr>
    </w:p>
    <w:p w14:paraId="0D00E118" w14:textId="77777777" w:rsidR="00C36272" w:rsidRDefault="00C36272">
      <w:pPr>
        <w:rPr>
          <w:rFonts w:hint="eastAsia"/>
        </w:rPr>
      </w:pPr>
      <w:r>
        <w:rPr>
          <w:rFonts w:hint="eastAsia"/>
        </w:rPr>
        <w:t>本文是由每日作文网(2345lzwz.com)为大家创作</w:t>
      </w:r>
    </w:p>
    <w:p w14:paraId="56DB43C7" w14:textId="780C5AB6" w:rsidR="00A16D2E" w:rsidRDefault="00A16D2E"/>
    <w:sectPr w:rsidR="00A16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2E"/>
    <w:rsid w:val="00230453"/>
    <w:rsid w:val="00A16D2E"/>
    <w:rsid w:val="00C3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C484-D24F-4F8A-902F-B9CF91DF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D2E"/>
    <w:rPr>
      <w:rFonts w:cstheme="majorBidi"/>
      <w:color w:val="2F5496" w:themeColor="accent1" w:themeShade="BF"/>
      <w:sz w:val="28"/>
      <w:szCs w:val="28"/>
    </w:rPr>
  </w:style>
  <w:style w:type="character" w:customStyle="1" w:styleId="50">
    <w:name w:val="标题 5 字符"/>
    <w:basedOn w:val="a0"/>
    <w:link w:val="5"/>
    <w:uiPriority w:val="9"/>
    <w:semiHidden/>
    <w:rsid w:val="00A16D2E"/>
    <w:rPr>
      <w:rFonts w:cstheme="majorBidi"/>
      <w:color w:val="2F5496" w:themeColor="accent1" w:themeShade="BF"/>
      <w:sz w:val="24"/>
    </w:rPr>
  </w:style>
  <w:style w:type="character" w:customStyle="1" w:styleId="60">
    <w:name w:val="标题 6 字符"/>
    <w:basedOn w:val="a0"/>
    <w:link w:val="6"/>
    <w:uiPriority w:val="9"/>
    <w:semiHidden/>
    <w:rsid w:val="00A16D2E"/>
    <w:rPr>
      <w:rFonts w:cstheme="majorBidi"/>
      <w:b/>
      <w:bCs/>
      <w:color w:val="2F5496" w:themeColor="accent1" w:themeShade="BF"/>
    </w:rPr>
  </w:style>
  <w:style w:type="character" w:customStyle="1" w:styleId="70">
    <w:name w:val="标题 7 字符"/>
    <w:basedOn w:val="a0"/>
    <w:link w:val="7"/>
    <w:uiPriority w:val="9"/>
    <w:semiHidden/>
    <w:rsid w:val="00A16D2E"/>
    <w:rPr>
      <w:rFonts w:cstheme="majorBidi"/>
      <w:b/>
      <w:bCs/>
      <w:color w:val="595959" w:themeColor="text1" w:themeTint="A6"/>
    </w:rPr>
  </w:style>
  <w:style w:type="character" w:customStyle="1" w:styleId="80">
    <w:name w:val="标题 8 字符"/>
    <w:basedOn w:val="a0"/>
    <w:link w:val="8"/>
    <w:uiPriority w:val="9"/>
    <w:semiHidden/>
    <w:rsid w:val="00A16D2E"/>
    <w:rPr>
      <w:rFonts w:cstheme="majorBidi"/>
      <w:color w:val="595959" w:themeColor="text1" w:themeTint="A6"/>
    </w:rPr>
  </w:style>
  <w:style w:type="character" w:customStyle="1" w:styleId="90">
    <w:name w:val="标题 9 字符"/>
    <w:basedOn w:val="a0"/>
    <w:link w:val="9"/>
    <w:uiPriority w:val="9"/>
    <w:semiHidden/>
    <w:rsid w:val="00A16D2E"/>
    <w:rPr>
      <w:rFonts w:eastAsiaTheme="majorEastAsia" w:cstheme="majorBidi"/>
      <w:color w:val="595959" w:themeColor="text1" w:themeTint="A6"/>
    </w:rPr>
  </w:style>
  <w:style w:type="paragraph" w:styleId="a3">
    <w:name w:val="Title"/>
    <w:basedOn w:val="a"/>
    <w:next w:val="a"/>
    <w:link w:val="a4"/>
    <w:uiPriority w:val="10"/>
    <w:qFormat/>
    <w:rsid w:val="00A16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D2E"/>
    <w:pPr>
      <w:spacing w:before="160"/>
      <w:jc w:val="center"/>
    </w:pPr>
    <w:rPr>
      <w:i/>
      <w:iCs/>
      <w:color w:val="404040" w:themeColor="text1" w:themeTint="BF"/>
    </w:rPr>
  </w:style>
  <w:style w:type="character" w:customStyle="1" w:styleId="a8">
    <w:name w:val="引用 字符"/>
    <w:basedOn w:val="a0"/>
    <w:link w:val="a7"/>
    <w:uiPriority w:val="29"/>
    <w:rsid w:val="00A16D2E"/>
    <w:rPr>
      <w:i/>
      <w:iCs/>
      <w:color w:val="404040" w:themeColor="text1" w:themeTint="BF"/>
    </w:rPr>
  </w:style>
  <w:style w:type="paragraph" w:styleId="a9">
    <w:name w:val="List Paragraph"/>
    <w:basedOn w:val="a"/>
    <w:uiPriority w:val="34"/>
    <w:qFormat/>
    <w:rsid w:val="00A16D2E"/>
    <w:pPr>
      <w:ind w:left="720"/>
      <w:contextualSpacing/>
    </w:pPr>
  </w:style>
  <w:style w:type="character" w:styleId="aa">
    <w:name w:val="Intense Emphasis"/>
    <w:basedOn w:val="a0"/>
    <w:uiPriority w:val="21"/>
    <w:qFormat/>
    <w:rsid w:val="00A16D2E"/>
    <w:rPr>
      <w:i/>
      <w:iCs/>
      <w:color w:val="2F5496" w:themeColor="accent1" w:themeShade="BF"/>
    </w:rPr>
  </w:style>
  <w:style w:type="paragraph" w:styleId="ab">
    <w:name w:val="Intense Quote"/>
    <w:basedOn w:val="a"/>
    <w:next w:val="a"/>
    <w:link w:val="ac"/>
    <w:uiPriority w:val="30"/>
    <w:qFormat/>
    <w:rsid w:val="00A16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D2E"/>
    <w:rPr>
      <w:i/>
      <w:iCs/>
      <w:color w:val="2F5496" w:themeColor="accent1" w:themeShade="BF"/>
    </w:rPr>
  </w:style>
  <w:style w:type="character" w:styleId="ad">
    <w:name w:val="Intense Reference"/>
    <w:basedOn w:val="a0"/>
    <w:uiPriority w:val="32"/>
    <w:qFormat/>
    <w:rsid w:val="00A16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