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展现自信，成为最吸引人的自己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要想吸引别人，首先需要展现自信。自信是一种强大的吸引力，它能够让你散发出独特的魅力。无论是在社交场合还是日常生活中，自信的女性总能引起别人的关注。记住，真正的自信来自于对自己优点和缺点的全面接受。通过发展自己的兴趣爱好和追求个人目标，你可以展示出一个多面向、充满活力的自我，这样自然会吸引那些与你价值观相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展现独立与成长的精神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的女性常常会让人感到钦佩。无论是事业上的成功还是个人生活的自我管理，独立性都能为你增添不少魅力。分享你在职业发展、学习新技能或追求个人成长方面的经历，会让对方看到你的决心与奋斗。同时，这也表明你有能力独立生活，有自己的见解和目标，这样的独立精神自然会吸引那些欣赏这些品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展现真实与诚恳的自我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性和诚恳是人际交往中的重要因素。试图迎合别人往往会让人觉得你不够真实。展示自己的真实自我，无论是你的兴趣爱好、生活习惯还是对生活的看法，都能让别人更好地了解你。通过坦诚交流，你不仅能够找到与自己价值观相符的伴侣，还能建立起深厚的感情基础。诚恳待人，才是建立真实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善用幽默感，轻松融入社交圈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一种强大的社交工具，它能帮助你在各种社交场合中脱颖而出。通过轻松幽默的方式，你能够缓解紧张气氛，并让交流变得更加自然有趣。幽默感还能够展现你的聪明才智和良好的生活态度，吸引那些同样欣赏幽默的人。记住，幽默应当以尊重和善意为基础，这样才能真正赢得他人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积极参与社交活动，扩大交际圈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可以通过积极参与社交活动来扩大自己的交际圈。无论是参加兴趣小组、社交聚会还是志愿者活动，都是认识新朋友、扩大社交网络的好机会。在这些活动中，你可以展示自己的风采，与不同的人交流，增加与潜在伴侣相遇的机会。社交活动不仅能够丰富你的生活经验，还能为你带来更多的交际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5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