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C3C50" w14:textId="77777777" w:rsidR="00512879" w:rsidRDefault="00512879">
      <w:pPr>
        <w:rPr>
          <w:rFonts w:hint="eastAsia"/>
        </w:rPr>
      </w:pPr>
      <w:r>
        <w:rPr>
          <w:rFonts w:hint="eastAsia"/>
        </w:rPr>
        <w:t>wo cao 的拼音：汉语中的惊叹表达</w:t>
      </w:r>
    </w:p>
    <w:p w14:paraId="3C9F35E0" w14:textId="77777777" w:rsidR="00512879" w:rsidRDefault="00512879">
      <w:pPr>
        <w:rPr>
          <w:rFonts w:hint="eastAsia"/>
        </w:rPr>
      </w:pPr>
      <w:r>
        <w:rPr>
          <w:rFonts w:hint="eastAsia"/>
        </w:rPr>
        <w:t>在日常的中文交流中，“卧槽”（拼音为 "wo1 cao4"）是一个相当常见的口语表达。这个词汇由两个汉字组成：“卧”和“槽”。从字面意义上来看，这两个字并没有直接构成一个标准的或正式的词汇；它们各自有独立的意思，但当组合在一起时，在现代汉语口语中却有着独特的含义。值得注意的是，“卧槽”的发音在实际使用中通常被简化为轻声，使得 “cao4” 部分几乎不发声。</w:t>
      </w:r>
    </w:p>
    <w:p w14:paraId="0E121EDA" w14:textId="77777777" w:rsidR="00512879" w:rsidRDefault="00512879">
      <w:pPr>
        <w:rPr>
          <w:rFonts w:hint="eastAsia"/>
        </w:rPr>
      </w:pPr>
    </w:p>
    <w:p w14:paraId="06FD94C1" w14:textId="77777777" w:rsidR="00512879" w:rsidRDefault="00512879">
      <w:pPr>
        <w:rPr>
          <w:rFonts w:hint="eastAsia"/>
        </w:rPr>
      </w:pPr>
      <w:r>
        <w:rPr>
          <w:rFonts w:hint="eastAsia"/>
        </w:rPr>
        <w:t>语言学视角下的 wo cao</w:t>
      </w:r>
    </w:p>
    <w:p w14:paraId="457BD8E8" w14:textId="77777777" w:rsidR="00512879" w:rsidRDefault="00512879">
      <w:pPr>
        <w:rPr>
          <w:rFonts w:hint="eastAsia"/>
        </w:rPr>
      </w:pPr>
      <w:r>
        <w:rPr>
          <w:rFonts w:hint="eastAsia"/>
        </w:rPr>
        <w:t>从语言学的角度来看，“卧槽”可以被视为一种感叹词，用于表达惊讶、震惊或强烈的负面情绪。它类似于英语中的“oh my god!”或“what the hell?”。然而，值得注意的是，尽管“卧槽”在非正式场合中广泛使用，但它并不适合所有的情境，尤其不适合正式场合。这是因为这个词汇带有一定的情绪色彩，可能被认为是粗鲁或不礼貌的。因此，使用者应当根据具体语境来判断是否适宜使用。</w:t>
      </w:r>
    </w:p>
    <w:p w14:paraId="33F35900" w14:textId="77777777" w:rsidR="00512879" w:rsidRDefault="00512879">
      <w:pPr>
        <w:rPr>
          <w:rFonts w:hint="eastAsia"/>
        </w:rPr>
      </w:pPr>
    </w:p>
    <w:p w14:paraId="2F978E01" w14:textId="77777777" w:rsidR="00512879" w:rsidRDefault="00512879">
      <w:pPr>
        <w:rPr>
          <w:rFonts w:hint="eastAsia"/>
        </w:rPr>
      </w:pPr>
      <w:r>
        <w:rPr>
          <w:rFonts w:hint="eastAsia"/>
        </w:rPr>
        <w:t>文化背景与社会影响</w:t>
      </w:r>
    </w:p>
    <w:p w14:paraId="226082A3" w14:textId="77777777" w:rsidR="00512879" w:rsidRDefault="00512879">
      <w:pPr>
        <w:rPr>
          <w:rFonts w:hint="eastAsia"/>
        </w:rPr>
      </w:pPr>
      <w:r>
        <w:rPr>
          <w:rFonts w:hint="eastAsia"/>
        </w:rPr>
        <w:t>随着互联网文化的兴起，“卧槽”这个词在网络上迅速传播开来，并成为年轻人之间交流的一种流行方式。特别是在论坛、社交媒体和即时通讯工具上，它常常用来快速传达强烈的情感反应。网络用语的特点之一就是它们往往能够迅速反映并捕捉到某一时刻的社会心态和公众情绪。“卧槽”正是这样一个例子，它体现了当代中国年轻一代开放且直率的沟通风格。</w:t>
      </w:r>
    </w:p>
    <w:p w14:paraId="3A48BA41" w14:textId="77777777" w:rsidR="00512879" w:rsidRDefault="00512879">
      <w:pPr>
        <w:rPr>
          <w:rFonts w:hint="eastAsia"/>
        </w:rPr>
      </w:pPr>
    </w:p>
    <w:p w14:paraId="036EC3C1" w14:textId="77777777" w:rsidR="00512879" w:rsidRDefault="00512879">
      <w:pPr>
        <w:rPr>
          <w:rFonts w:hint="eastAsia"/>
        </w:rPr>
      </w:pPr>
      <w:r>
        <w:rPr>
          <w:rFonts w:hint="eastAsia"/>
        </w:rPr>
        <w:t>不同场景下的应用</w:t>
      </w:r>
    </w:p>
    <w:p w14:paraId="19CAA78D" w14:textId="77777777" w:rsidR="00512879" w:rsidRDefault="00512879">
      <w:pPr>
        <w:rPr>
          <w:rFonts w:hint="eastAsia"/>
        </w:rPr>
      </w:pPr>
      <w:r>
        <w:rPr>
          <w:rFonts w:hint="eastAsia"/>
        </w:rPr>
        <w:t>在不同的对话场景中，“卧槽”的用法也会有所变化。比如，在朋友间轻松愉快的交谈里，它可以作为玩笑话的一部分；而在面对突如其来的坏消息时，则更多地带有一种无奈甚至愤怒的情绪。在游戏直播或者电竞比赛中，选手们也经常用“卧槽”来表达对游戏中发生事情的吃惊感。“卧槽”已经成为汉语口语表达中不可或缺的一部分，反映了语言随时代变迁而不断发展的特性。</w:t>
      </w:r>
    </w:p>
    <w:p w14:paraId="72F2C074" w14:textId="77777777" w:rsidR="00512879" w:rsidRDefault="00512879">
      <w:pPr>
        <w:rPr>
          <w:rFonts w:hint="eastAsia"/>
        </w:rPr>
      </w:pPr>
    </w:p>
    <w:p w14:paraId="2FE01D87" w14:textId="77777777" w:rsidR="00512879" w:rsidRDefault="00512879">
      <w:pPr>
        <w:rPr>
          <w:rFonts w:hint="eastAsia"/>
        </w:rPr>
      </w:pPr>
      <w:r>
        <w:rPr>
          <w:rFonts w:hint="eastAsia"/>
        </w:rPr>
        <w:t>最后的总结</w:t>
      </w:r>
    </w:p>
    <w:p w14:paraId="0AF04995" w14:textId="77777777" w:rsidR="00512879" w:rsidRDefault="00512879">
      <w:pPr>
        <w:rPr>
          <w:rFonts w:hint="eastAsia"/>
        </w:rPr>
      </w:pPr>
      <w:r>
        <w:rPr>
          <w:rFonts w:hint="eastAsia"/>
        </w:rPr>
        <w:t>“卧槽”的拼音是“wo1 cao4”，作为一个非正式的汉语表达，它在当代中国的青年群体和社会媒体中扮演着重要角色。尽管其确切来源难以考证，但无疑地，“卧槽”已经深深植根于现代汉语的口语交流之中。不过，由于它所携带的情感强度及潜在的冒犯性，使用者应该谨慎选择使用的场合，以确保交流的有效性和尊重他人。</w:t>
      </w:r>
    </w:p>
    <w:p w14:paraId="1DD7A396" w14:textId="77777777" w:rsidR="00512879" w:rsidRDefault="00512879">
      <w:pPr>
        <w:rPr>
          <w:rFonts w:hint="eastAsia"/>
        </w:rPr>
      </w:pPr>
    </w:p>
    <w:p w14:paraId="703BB985" w14:textId="77777777" w:rsidR="00512879" w:rsidRDefault="00512879">
      <w:pPr>
        <w:rPr>
          <w:rFonts w:hint="eastAsia"/>
        </w:rPr>
      </w:pPr>
      <w:r>
        <w:rPr>
          <w:rFonts w:hint="eastAsia"/>
        </w:rPr>
        <w:t>本文是由每日作文网(2345lzwz.com)为大家创作</w:t>
      </w:r>
    </w:p>
    <w:p w14:paraId="0320971E" w14:textId="74AB71DA" w:rsidR="00A12F19" w:rsidRDefault="00A12F19"/>
    <w:sectPr w:rsidR="00A12F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F19"/>
    <w:rsid w:val="00512879"/>
    <w:rsid w:val="00866415"/>
    <w:rsid w:val="00A12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6480C0-AB1B-4CDA-9345-AD38EC0FF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2F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2F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2F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2F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2F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2F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2F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2F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2F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2F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2F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2F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2F19"/>
    <w:rPr>
      <w:rFonts w:cstheme="majorBidi"/>
      <w:color w:val="2F5496" w:themeColor="accent1" w:themeShade="BF"/>
      <w:sz w:val="28"/>
      <w:szCs w:val="28"/>
    </w:rPr>
  </w:style>
  <w:style w:type="character" w:customStyle="1" w:styleId="50">
    <w:name w:val="标题 5 字符"/>
    <w:basedOn w:val="a0"/>
    <w:link w:val="5"/>
    <w:uiPriority w:val="9"/>
    <w:semiHidden/>
    <w:rsid w:val="00A12F19"/>
    <w:rPr>
      <w:rFonts w:cstheme="majorBidi"/>
      <w:color w:val="2F5496" w:themeColor="accent1" w:themeShade="BF"/>
      <w:sz w:val="24"/>
    </w:rPr>
  </w:style>
  <w:style w:type="character" w:customStyle="1" w:styleId="60">
    <w:name w:val="标题 6 字符"/>
    <w:basedOn w:val="a0"/>
    <w:link w:val="6"/>
    <w:uiPriority w:val="9"/>
    <w:semiHidden/>
    <w:rsid w:val="00A12F19"/>
    <w:rPr>
      <w:rFonts w:cstheme="majorBidi"/>
      <w:b/>
      <w:bCs/>
      <w:color w:val="2F5496" w:themeColor="accent1" w:themeShade="BF"/>
    </w:rPr>
  </w:style>
  <w:style w:type="character" w:customStyle="1" w:styleId="70">
    <w:name w:val="标题 7 字符"/>
    <w:basedOn w:val="a0"/>
    <w:link w:val="7"/>
    <w:uiPriority w:val="9"/>
    <w:semiHidden/>
    <w:rsid w:val="00A12F19"/>
    <w:rPr>
      <w:rFonts w:cstheme="majorBidi"/>
      <w:b/>
      <w:bCs/>
      <w:color w:val="595959" w:themeColor="text1" w:themeTint="A6"/>
    </w:rPr>
  </w:style>
  <w:style w:type="character" w:customStyle="1" w:styleId="80">
    <w:name w:val="标题 8 字符"/>
    <w:basedOn w:val="a0"/>
    <w:link w:val="8"/>
    <w:uiPriority w:val="9"/>
    <w:semiHidden/>
    <w:rsid w:val="00A12F19"/>
    <w:rPr>
      <w:rFonts w:cstheme="majorBidi"/>
      <w:color w:val="595959" w:themeColor="text1" w:themeTint="A6"/>
    </w:rPr>
  </w:style>
  <w:style w:type="character" w:customStyle="1" w:styleId="90">
    <w:name w:val="标题 9 字符"/>
    <w:basedOn w:val="a0"/>
    <w:link w:val="9"/>
    <w:uiPriority w:val="9"/>
    <w:semiHidden/>
    <w:rsid w:val="00A12F19"/>
    <w:rPr>
      <w:rFonts w:eastAsiaTheme="majorEastAsia" w:cstheme="majorBidi"/>
      <w:color w:val="595959" w:themeColor="text1" w:themeTint="A6"/>
    </w:rPr>
  </w:style>
  <w:style w:type="paragraph" w:styleId="a3">
    <w:name w:val="Title"/>
    <w:basedOn w:val="a"/>
    <w:next w:val="a"/>
    <w:link w:val="a4"/>
    <w:uiPriority w:val="10"/>
    <w:qFormat/>
    <w:rsid w:val="00A12F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2F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2F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2F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2F19"/>
    <w:pPr>
      <w:spacing w:before="160"/>
      <w:jc w:val="center"/>
    </w:pPr>
    <w:rPr>
      <w:i/>
      <w:iCs/>
      <w:color w:val="404040" w:themeColor="text1" w:themeTint="BF"/>
    </w:rPr>
  </w:style>
  <w:style w:type="character" w:customStyle="1" w:styleId="a8">
    <w:name w:val="引用 字符"/>
    <w:basedOn w:val="a0"/>
    <w:link w:val="a7"/>
    <w:uiPriority w:val="29"/>
    <w:rsid w:val="00A12F19"/>
    <w:rPr>
      <w:i/>
      <w:iCs/>
      <w:color w:val="404040" w:themeColor="text1" w:themeTint="BF"/>
    </w:rPr>
  </w:style>
  <w:style w:type="paragraph" w:styleId="a9">
    <w:name w:val="List Paragraph"/>
    <w:basedOn w:val="a"/>
    <w:uiPriority w:val="34"/>
    <w:qFormat/>
    <w:rsid w:val="00A12F19"/>
    <w:pPr>
      <w:ind w:left="720"/>
      <w:contextualSpacing/>
    </w:pPr>
  </w:style>
  <w:style w:type="character" w:styleId="aa">
    <w:name w:val="Intense Emphasis"/>
    <w:basedOn w:val="a0"/>
    <w:uiPriority w:val="21"/>
    <w:qFormat/>
    <w:rsid w:val="00A12F19"/>
    <w:rPr>
      <w:i/>
      <w:iCs/>
      <w:color w:val="2F5496" w:themeColor="accent1" w:themeShade="BF"/>
    </w:rPr>
  </w:style>
  <w:style w:type="paragraph" w:styleId="ab">
    <w:name w:val="Intense Quote"/>
    <w:basedOn w:val="a"/>
    <w:next w:val="a"/>
    <w:link w:val="ac"/>
    <w:uiPriority w:val="30"/>
    <w:qFormat/>
    <w:rsid w:val="00A12F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2F19"/>
    <w:rPr>
      <w:i/>
      <w:iCs/>
      <w:color w:val="2F5496" w:themeColor="accent1" w:themeShade="BF"/>
    </w:rPr>
  </w:style>
  <w:style w:type="character" w:styleId="ad">
    <w:name w:val="Intense Reference"/>
    <w:basedOn w:val="a0"/>
    <w:uiPriority w:val="32"/>
    <w:qFormat/>
    <w:rsid w:val="00A12F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2025-02-03T04:03:00Z</dcterms:created>
  <dcterms:modified xsi:type="dcterms:W3CDTF">2025-02-03T04:03:00Z</dcterms:modified>
</cp:coreProperties>
</file>