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又又像造句子二年级（又什么又什么像什么像写句子）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又又像造句子二年级（又什么又什么像什么像写句子）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学习“又又像”句型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非常重要的一部分。特别是“又又像”这种句型，帮助孩子们更好地理解和运用比喻的手法，使他们的表达更加生动和形象。比如，句型“又什么又什么像什么像”可以让学生在描述事物时加入更多的细节和想象，让读者能够更清楚地感受到他们想要表达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“又又像”句型的构造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句型的构造是：先用“又”连接两个描述事物特点的词汇，再用“像”来比较这两个特点和另外的事物。这个句型让学生在表达时，可以更加具体地描述事物的特征和它们之间的相似性。例如，学生可以说：“这朵花又红又大，像燃烧的火焰一样。”这里，“又红又大”描述了花的特点，而“像燃烧的火焰一样”则形象地说明了花的颜色和大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这个句型，我们可以举一些例子。比如：“小猫的毛又软又滑，像丝绸一样。”在这个句子中，“又软又滑”描述了小猫毛的质地，而“像丝绸一样”则用来进一步形象化这种质地，使其更具视觉效果。再比如：“天空又蓝又清澈，像湛蓝的海洋一样。”这个句子中，“又蓝又清澈”描述了天空的特点，而“像湛蓝的海洋一样”则帮助读者更加直观地感受天空的颜色和透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了“又又像”句型之后，学生们可以通过练习来巩固这一知识点。教师可以给学生提供一些物品或场景，让他们用“又又像”句型来造句。例如，学生可以用“又高又壮”来描述一棵大树，并且用“像绿色的塔楼一样”来比较。这样不仅能提高他们的语言表达能力，还能培养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句型是一个非常有趣且实用的表达方式，能够帮助二年级的学生在写作和口语表达中更加生动地描述事物。通过练习这个句型，学生们不仅可以提高自己的语言表达能力，还能学会如何将观察到的事物通过比喻的手法呈现出来。希望每个学生都能通过练习掌握这一技巧，让他们的语言表达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2024-10-01T13:25:37Z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