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又又像造句：理解句子结构的奥秘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时，造句是一个基础且重要的环节。造句不仅能帮助我们更好地理解语言的结构，还能提升我们的表达能力。在各种造句形式中，“又又像”这一结构尤其值得我们深入探讨。这个结构既可以增加句子的表达层次感，又能够让我们更加生动地描述事物。今天，我们将一起探讨如何运用“又又像”造句，并通过一些具体的例子来帮助大家更好地理解这一句型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一、理解“又又像”结构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结构通常用于描述两个相似的事物或情况，表达这些事物之间的相似性。这种结构的关键在于通过并列的方式强调两个事物的相似性，从而使句子的描述更加生动。例如：“这朵花既像玫瑰又像牡丹。”在这个句子中，我们使用了“既像...又像...”的结构来表明这朵花同时具有玫瑰和牡丹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二、具体例子解析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又又像”结构的使用，我们可以通过几个具体的例子来进行分析。首先，“他的画既像真实的风景，又像抽象的艺术作品。”这句话通过并列的方式，描述了这幅画既具备真实风景的细致，又包含抽象艺术的表现力。再如，“这道菜的口感既像甜点，又像主菜。”这句描述了这道菜的独特风味，同时融合了甜点和主菜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三、如何运用“又又像”造句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运用“又又像”造句，我们可以遵循以下几个步骤：首先，确定你要描述的事物或情况。其次，找出两个你想对比的特征或方面。最后，使用“又又像”结构将这两个特征并列起来，形成一个完整的句子。例如，“这个小镇既像古老的欧洲城堡，又像现代的度假胜地。”在这里，我们通过“又又像”结构对比了小镇的古老与现代，展现了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又又像”结构后，我们可以在写作和日常交流中更自如地运用这一句型。它不仅能使我们的描述更加生动，还能帮助我们更好地表达复杂的概念。通过不断的练习和运用，我们可以将这一结构融入到自己的语言表达中，提升我们的语言能力。希望今天的分享能够帮助大家更好地理解和运用“又又像”造句，使语言表达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