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又皮又欠揍的句子没吃饱（饿的搞笑句子）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让人捧腹的饥饿时刻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过这样的经历？刚刚吃完饭，心里觉得满足，结果过了一会儿就又感觉饿了。不是因为你的胃口特别大，而是因为你被自己的肚子“戏弄”了。那些肚子咕咕叫的声音，简直就像是在和你玩捉迷藏。而你呢？只不过是被它调皮的“举动”给逗笑了罢了。真是饿得搞笑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饿得无敌搞笑的自我调侃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在饿到一定程度时开始自我调侃？比如：“我现在的胃就像是一个废弃的垃圾桶，什么都想吃。”或者：“我感觉自己快要变成食物链的最底层了，快给我点什么填饱饱这个‘巨大的’胃。”这种无敌搞笑的自嘲，虽然有点皮，但也反映了你对饿的无奈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让饥饿成为笑料的妙招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饥饿，我们不仅可以选择心态上的幽默，还可以用一些搞笑的句子来调侃自己。比如：“我的胃好像参加了什么‘空腹挑战’，现在已经进入了极限状态。”或者：“你知道我现在有多饿吗？我甚至能听到我的胃在和我讲笑话了。”这些充满创意的搞笑句子，不仅能让自己开心，还能缓解饥饿带来的烦躁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饥饿与搞笑的无尽循环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饥饿的搞笑不仅仅是自我调侃，还会因为周围人的反应而变得更加有趣。比如，你和朋友在外面饿得不行，结果听到他们吐槽说：“我现在只想和食物谈恋爱。”这时候你们都会哈哈大笑，因为这种搞笑的吐槽正好击中了大家的共鸣点。饥饿和搞笑，似乎成了一种无尽的循环，让人们在无奈中找到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面对饥饿时，还是在生活的其他方面，幽默都是一种宝贵的调味品。它不仅能够缓解压力，还能让我们在困境中找到乐趣。下次当你感到饿得无比夸张时，不妨试着用一些搞笑的句子来调侃自己，让饥饿成为你生活中的一部分幽默时光。毕竟，生活就是这样，通过笑声来战胜一切的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