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友情作文开头最后的总结神仙句子怎么写（关于幸福的万能开头最后的总结）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在这个瞬息万变的世界里，友谊如同一缕温暖的阳光，照亮我们心灵的角落。幸福的瞬间往往是在与朋友分享时悄然降临，正是这份无形的连接，让我们的生活变得丰富多彩。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特殊的情感，它超越了时间和空间的界限。朋友之间的信任与理解，像是一座无形的桥梁，连接着彼此的心灵。在快乐时，朋友是分享喜悦的伙伴；在困难时，朋友则是支持与鼓励的力量。这样的情谊，使我们在生活的起伏中感受到一种深沉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与朋友共同度过的时光，心中总是洋溢着幸福的暖流。无论是一起嬉笑打闹，还是在星空下分享心事，这些瞬间都成为了生命中不可或缺的篇章。当我们遇到挫折，朋友的一句安慰，往往能点燃我们心中的希望，让我们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谊的力量愈发显得珍贵。它不仅能够减轻生活的压力，还能提升我们的幸福感。科学研究表明，拥有良好朋友关系的人，更容易感到快乐和满足。因此，珍惜友谊，维护彼此的关系，无疑是提升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幸福的核心在于与朋友共享生活的每一个瞬间。正如一句古老的谚语所说：“分享是最大的快乐。”让我们在友谊的海洋中，畅游无阻，共同创造更多的美好回忆，感受那份无与伦比的幸福。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