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古代人晚安的诗意表达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们的晚安并非简单的问候，而是一种充满诗意的表达。古诗词中，夜晚的安宁常常被用来传达祝福。例如，唐代诗人杜牧在《秋夕》中写道：“银烛秋光冷画屏，轻罗小扇扑流萤。”这句诗通过描绘秋夜的景色，流露出对夜晚的温柔祝福，表达了一种静谧而美好的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儒家晚安的祝愿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重视礼节与人际关系的和谐。在古代，晚安的祝福往往体现了儒家的礼仪。例如，《论语》中提到的“子曰：‘温文尔雅，礼之用也。’”这表明晚安不仅是一种告别，更是一种温文尔雅的祝福。古人用“愿君安好，晚安如梦”来表达对他人夜晚平安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道家晚安的宁静心境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强调自然与内心的宁静。在古代，道家对晚安的祝福常常融入了对自然的感悟。例如，庄子在《庄子》中提到：“天地有大美而不言，四时有盛德而不言。”这种宁静的祝福反映了道家对夜晚自然安宁的深刻理解。在晚安时，道家可能会用“愿夜如其静，安如水”的方式来祝福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古代书信中的晚安祝语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书信中，晚安的祝福也是一种表达情感的方式。书信中的晚安语句往往带有深情厚谊。例如，明代文学家李时中在书信中写道：“夜深寒露重，愿君安眠。”这句晚安祝语不仅关心对方的身体健康，还表达了浓厚的关切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古代晚安的日常用语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古人对晚安的表达也极具特色。常见的用语有“安息”、“夜安”等，这些词汇简单而朴素，却蕴含了深切的祝愿。例如，古人可能会说：“愿君夜安，安然入梦。”这种表达方式体现了古人对夜晚的重视和对他人平安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