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9A91" w14:textId="77777777" w:rsidR="003A3853" w:rsidRDefault="003A3853">
      <w:pPr>
        <w:rPr>
          <w:rFonts w:hint="eastAsia"/>
        </w:rPr>
      </w:pPr>
    </w:p>
    <w:p w14:paraId="0622FAD8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戎昱的拼音：Róng Yù</w:t>
      </w:r>
    </w:p>
    <w:p w14:paraId="5266EBE2" w14:textId="77777777" w:rsidR="003A3853" w:rsidRDefault="003A3853">
      <w:pPr>
        <w:rPr>
          <w:rFonts w:hint="eastAsia"/>
        </w:rPr>
      </w:pPr>
    </w:p>
    <w:p w14:paraId="6D89EE41" w14:textId="77777777" w:rsidR="003A3853" w:rsidRDefault="003A3853">
      <w:pPr>
        <w:rPr>
          <w:rFonts w:hint="eastAsia"/>
        </w:rPr>
      </w:pPr>
    </w:p>
    <w:p w14:paraId="399E74C3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在历史的长河中，中国文学犹如一颗璀璨的明珠，闪耀着智慧和情感的光芒。其中，古诗作为中华文化的重要组成部分，承载了无数文人墨客的心血与情怀。唐代诗人戎昱便是这样一位以其才华横溢而闻名于世的人物，其作品至今仍为人们所传颂。</w:t>
      </w:r>
    </w:p>
    <w:p w14:paraId="7A9080C1" w14:textId="77777777" w:rsidR="003A3853" w:rsidRDefault="003A3853">
      <w:pPr>
        <w:rPr>
          <w:rFonts w:hint="eastAsia"/>
        </w:rPr>
      </w:pPr>
    </w:p>
    <w:p w14:paraId="1B2DDE50" w14:textId="77777777" w:rsidR="003A3853" w:rsidRDefault="003A3853">
      <w:pPr>
        <w:rPr>
          <w:rFonts w:hint="eastAsia"/>
        </w:rPr>
      </w:pPr>
    </w:p>
    <w:p w14:paraId="744AD07B" w14:textId="77777777" w:rsidR="003A3853" w:rsidRDefault="003A3853">
      <w:pPr>
        <w:rPr>
          <w:rFonts w:hint="eastAsia"/>
        </w:rPr>
      </w:pPr>
    </w:p>
    <w:p w14:paraId="59CB012E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戎昱其人</w:t>
      </w:r>
    </w:p>
    <w:p w14:paraId="7FAB35FE" w14:textId="77777777" w:rsidR="003A3853" w:rsidRDefault="003A3853">
      <w:pPr>
        <w:rPr>
          <w:rFonts w:hint="eastAsia"/>
        </w:rPr>
      </w:pPr>
    </w:p>
    <w:p w14:paraId="4034C015" w14:textId="77777777" w:rsidR="003A3853" w:rsidRDefault="003A3853">
      <w:pPr>
        <w:rPr>
          <w:rFonts w:hint="eastAsia"/>
        </w:rPr>
      </w:pPr>
    </w:p>
    <w:p w14:paraId="788BA76D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戎昱，字少逸，是唐朝时期的著名诗人。他出生于一个书香门第，自幼受到良好的教育。戎昱的生活经历丰富多变，这使得他的诗歌风格多样，既有对自然景物细腻入微的描绘，也有对社会现实深刻批判的篇章。他游历过许多地方，这些经历为他的创作提供了丰富的素材。</w:t>
      </w:r>
    </w:p>
    <w:p w14:paraId="25C7A83A" w14:textId="77777777" w:rsidR="003A3853" w:rsidRDefault="003A3853">
      <w:pPr>
        <w:rPr>
          <w:rFonts w:hint="eastAsia"/>
        </w:rPr>
      </w:pPr>
    </w:p>
    <w:p w14:paraId="08112275" w14:textId="77777777" w:rsidR="003A3853" w:rsidRDefault="003A3853">
      <w:pPr>
        <w:rPr>
          <w:rFonts w:hint="eastAsia"/>
        </w:rPr>
      </w:pPr>
    </w:p>
    <w:p w14:paraId="4B2753BC" w14:textId="77777777" w:rsidR="003A3853" w:rsidRDefault="003A3853">
      <w:pPr>
        <w:rPr>
          <w:rFonts w:hint="eastAsia"/>
        </w:rPr>
      </w:pPr>
    </w:p>
    <w:p w14:paraId="083ADB6C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霁雪：自然之美与心灵之境</w:t>
      </w:r>
    </w:p>
    <w:p w14:paraId="0F504B30" w14:textId="77777777" w:rsidR="003A3853" w:rsidRDefault="003A3853">
      <w:pPr>
        <w:rPr>
          <w:rFonts w:hint="eastAsia"/>
        </w:rPr>
      </w:pPr>
    </w:p>
    <w:p w14:paraId="260DAC4E" w14:textId="77777777" w:rsidR="003A3853" w:rsidRDefault="003A3853">
      <w:pPr>
        <w:rPr>
          <w:rFonts w:hint="eastAsia"/>
        </w:rPr>
      </w:pPr>
    </w:p>
    <w:p w14:paraId="6112A1F8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《霁雪》是戎昱的一首代表作，通过这首诗，读者仿佛可以穿越时空，感受到那场冬日里的静谧雪景。“风劲角弓鸣，将军猎渭城。草枯鹰眼疾，雪尽马蹄轻。”诗句不仅展现了冬日里特有的自然景象，更以一种含蓄的方式表达了作者内心的复杂情感。在《霁雪》中，戎昱巧妙地将个人情感融入到对自然景色的描写之中，使读者能够从中体会到他对美好事物的热爱以及对人生无常的感慨。</w:t>
      </w:r>
    </w:p>
    <w:p w14:paraId="05306A1D" w14:textId="77777777" w:rsidR="003A3853" w:rsidRDefault="003A3853">
      <w:pPr>
        <w:rPr>
          <w:rFonts w:hint="eastAsia"/>
        </w:rPr>
      </w:pPr>
    </w:p>
    <w:p w14:paraId="602C10AC" w14:textId="77777777" w:rsidR="003A3853" w:rsidRDefault="003A3853">
      <w:pPr>
        <w:rPr>
          <w:rFonts w:hint="eastAsia"/>
        </w:rPr>
      </w:pPr>
    </w:p>
    <w:p w14:paraId="31CAC97A" w14:textId="77777777" w:rsidR="003A3853" w:rsidRDefault="003A3853">
      <w:pPr>
        <w:rPr>
          <w:rFonts w:hint="eastAsia"/>
        </w:rPr>
      </w:pPr>
    </w:p>
    <w:p w14:paraId="5703047C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诗意中的哲理思考</w:t>
      </w:r>
    </w:p>
    <w:p w14:paraId="273470A8" w14:textId="77777777" w:rsidR="003A3853" w:rsidRDefault="003A3853">
      <w:pPr>
        <w:rPr>
          <w:rFonts w:hint="eastAsia"/>
        </w:rPr>
      </w:pPr>
    </w:p>
    <w:p w14:paraId="2865C139" w14:textId="77777777" w:rsidR="003A3853" w:rsidRDefault="003A3853">
      <w:pPr>
        <w:rPr>
          <w:rFonts w:hint="eastAsia"/>
        </w:rPr>
      </w:pPr>
    </w:p>
    <w:p w14:paraId="01149FCD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戎昱在其诗作中经常探讨生命的意义和社会现象背后隐藏的道理。《霁雪》虽然表面上是在描述一场雪后的清新世界，但仔细品味却能发现更多深层次的内容。例如，“欲穷千里目，更上一层楼”这样的名句，鼓励人们不断追求更高的目标，超越自我。这种积极向上的态度贯穿了戎昱的整个创作生涯，也为后世留下了宝贵的精神财富。</w:t>
      </w:r>
    </w:p>
    <w:p w14:paraId="1DB245DE" w14:textId="77777777" w:rsidR="003A3853" w:rsidRDefault="003A3853">
      <w:pPr>
        <w:rPr>
          <w:rFonts w:hint="eastAsia"/>
        </w:rPr>
      </w:pPr>
    </w:p>
    <w:p w14:paraId="3B44FB45" w14:textId="77777777" w:rsidR="003A3853" w:rsidRDefault="003A3853">
      <w:pPr>
        <w:rPr>
          <w:rFonts w:hint="eastAsia"/>
        </w:rPr>
      </w:pPr>
    </w:p>
    <w:p w14:paraId="1DEF4792" w14:textId="77777777" w:rsidR="003A3853" w:rsidRDefault="003A3853">
      <w:pPr>
        <w:rPr>
          <w:rFonts w:hint="eastAsia"/>
        </w:rPr>
      </w:pPr>
    </w:p>
    <w:p w14:paraId="3AACF438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传承与影响</w:t>
      </w:r>
    </w:p>
    <w:p w14:paraId="66FA763A" w14:textId="77777777" w:rsidR="003A3853" w:rsidRDefault="003A3853">
      <w:pPr>
        <w:rPr>
          <w:rFonts w:hint="eastAsia"/>
        </w:rPr>
      </w:pPr>
    </w:p>
    <w:p w14:paraId="75799F54" w14:textId="77777777" w:rsidR="003A3853" w:rsidRDefault="003A3853">
      <w:pPr>
        <w:rPr>
          <w:rFonts w:hint="eastAsia"/>
        </w:rPr>
      </w:pPr>
    </w:p>
    <w:p w14:paraId="71A92F52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随着时间的推移，戎昱及其作品的影响逐渐扩大。无论是对于研究中国古代文学的学者来说，还是对于普通爱好者而言，《霁雪》等诗篇都具有重要的参考价值。它们不仅是了解唐代社会风貌和文化特点的重要资料，也是欣赏古代汉语优美韵律的好教材。更重要的是，戎昱通过自己的笔触传递给我们的那份真挚情感和深刻思想，至今仍然触动着每一个读者的心弦。</w:t>
      </w:r>
    </w:p>
    <w:p w14:paraId="6A489373" w14:textId="77777777" w:rsidR="003A3853" w:rsidRDefault="003A3853">
      <w:pPr>
        <w:rPr>
          <w:rFonts w:hint="eastAsia"/>
        </w:rPr>
      </w:pPr>
    </w:p>
    <w:p w14:paraId="249DD4F1" w14:textId="77777777" w:rsidR="003A3853" w:rsidRDefault="003A3853">
      <w:pPr>
        <w:rPr>
          <w:rFonts w:hint="eastAsia"/>
        </w:rPr>
      </w:pPr>
    </w:p>
    <w:p w14:paraId="2DC62DA1" w14:textId="77777777" w:rsidR="003A3853" w:rsidRDefault="003A3853">
      <w:pPr>
        <w:rPr>
          <w:rFonts w:hint="eastAsia"/>
        </w:rPr>
      </w:pPr>
    </w:p>
    <w:p w14:paraId="43E47850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CDDBC3" w14:textId="77777777" w:rsidR="003A3853" w:rsidRDefault="003A3853">
      <w:pPr>
        <w:rPr>
          <w:rFonts w:hint="eastAsia"/>
        </w:rPr>
      </w:pPr>
    </w:p>
    <w:p w14:paraId="0E68AD87" w14:textId="77777777" w:rsidR="003A3853" w:rsidRDefault="003A3853">
      <w:pPr>
        <w:rPr>
          <w:rFonts w:hint="eastAsia"/>
        </w:rPr>
      </w:pPr>
    </w:p>
    <w:p w14:paraId="025A21C1" w14:textId="77777777" w:rsidR="003A3853" w:rsidRDefault="003A3853">
      <w:pPr>
        <w:rPr>
          <w:rFonts w:hint="eastAsia"/>
        </w:rPr>
      </w:pPr>
      <w:r>
        <w:rPr>
          <w:rFonts w:hint="eastAsia"/>
        </w:rPr>
        <w:tab/>
        <w:t>戎昱以他独特的视角和深邃的思想，在中国文学史上留下了自己的印记。《霁雪》这首诗不仅展示了戎昱卓越的艺术才能，也让我们看到了一个时代的精神面貌。今天当我们再次品读这些经典之作时，不仅能感受到古人对生活的热爱和对理想的追求，更能从中汲取力量，激励自己在生活中勇敢前行。</w:t>
      </w:r>
    </w:p>
    <w:p w14:paraId="2861E584" w14:textId="77777777" w:rsidR="003A3853" w:rsidRDefault="003A3853">
      <w:pPr>
        <w:rPr>
          <w:rFonts w:hint="eastAsia"/>
        </w:rPr>
      </w:pPr>
    </w:p>
    <w:p w14:paraId="2055CFE6" w14:textId="77777777" w:rsidR="003A3853" w:rsidRDefault="003A3853">
      <w:pPr>
        <w:rPr>
          <w:rFonts w:hint="eastAsia"/>
        </w:rPr>
      </w:pPr>
    </w:p>
    <w:p w14:paraId="2D48E21A" w14:textId="77777777" w:rsidR="003A3853" w:rsidRDefault="003A38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94725" w14:textId="1715757C" w:rsidR="005746B4" w:rsidRDefault="005746B4"/>
    <w:sectPr w:rsidR="0057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B4"/>
    <w:rsid w:val="003A3853"/>
    <w:rsid w:val="005746B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EE256-28C8-4C97-8F39-7453F8E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