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古风QQ留言句子：可爱与温馨并存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上，QQ空间留言不仅仅是沟通的工具，更是一种表达情感的方式。古风风格的留言句子，以其独特的韵味和优雅的字里行间，为用户带来了不一样的美好体验。这些古风句子不仅可以增添留言的趣味性，还能展现出用户独特的个性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句子，往往以古代诗词、名句为基础，融合了现代的情感表达，使其既有古典的韵味，又不失现代的风趣。例如，“月下花前共此时，愿与君长相依”，这样的句子不仅抒发了对某人的思念之情，还融入了古典诗词的浪漫色彩。古风留言的魅力就在于其能将古人的智慧与现代人的情感完美结合，让人感受到一种独特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如何巧妙使用古风句子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古风QQ留言句子时，可以根据留言的对象和场景选择适合的句子。如果是对好友的留言，可以选择一些轻松愉快的古风句子，如“愿君笑口常开，万事皆如意”。而如果是对恋人的留言，则可以选择更具诗意的句子，如“君若倾城，我愿醉于此”。通过巧妙的选择和运用古风句子，可以使留言更加生动有趣，给对方带来温暖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古风句子带来的独特体验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句子不仅可以增添社交互动的趣味，还能让人沉浸在古典文化的美好中。每一句古风留言背后都藏着深厚的文化底蕴，它们像是一扇窗，让我们能够窥见古代人们的情感世界。通过这些古风句子，我们不仅能感受到古人的智慧，还能在现代生活中体验到一种别样的文化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以其独特的韵味和文化底蕴，赋予了现代社交平台新的表达方式。无论是用来表达友谊、爱情，还是单纯的问候，这些古风句子都能为我们的留言增添一份别致的美感。在快节奏的现代生活中，不妨偶尔使用这些古风句子，让我们在日常交流中体验到古典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