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公子音的概念与重要性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，作为古风文化中一项独特的艺术表现形式，不仅是古诗词的吟唱，还包括对字音之美的细致把握。练习公子音的关键在于对音韵的理解与运用。与其说公子音是一种技能，不如说它是一种文化情怀的体现。它将词语之音与情感之美链接在一起，让每一个字都能在韵律中跳动，成为心灵的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公子音的发音基础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公子音，首先要注重发音的准确性。古风音乐常常使用平仄声调，因此练习音节的发音，明确声母和韵母的发音方式，是进入公子音世界的第一步。可以通过朗读古诗词，从中体会字词的音韵特征。此过程不光在于轻声细语的练习，更在于心中对文字的感悟与理解。多听取经典的朗读音频，观察其高低起伏、轻重缓急，自然能够感知到公子音的韵律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情感与公子音的结合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不仅仅是声音的表现，更是情感的传递。如何将情感与音色结合，是练习公子音的另一大重点。在吟诵时，应当根据诗词的意境调整声音的高低与力度。例如，在表达悲伤之情时，可稍微放慢速度，用低沉的音调来渲染气氛；而在表达欢快之时，则应加快速度，运用明亮的音调。通过不断的练习，逐渐领悟如何将公子音与个人情感合二为一，产生更为动人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持之以恒的练习方式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练习不可急于求成，而应保持持之以恒的态度。每日定时进行朗诵与吟唱，不断累积音感与韵味。可以选择一些自己喜爱的古诗，进行反复吟唱，逐步掌握其音韵特点。也可以与他人一同练习，互相交流、点评，从不同的角度发现自己的不足。在这个过程中，建立自信，恣意表达，方能逐渐领悟公子音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练习并非一朝一夕之功，而是需要通过不断的学习与实践来积累经验。它是一门有深度也有厚度的艺术，蕴含了古典文化的精髓。随着对公子音练习的深入，我们不仅能够提升个人的艺术修养，更能在古风文化的传承中游刃有余，让那些古老的文字再续动人的旋律。未来，希望能够在这条道路上，与更多热爱古风文化的人携手共进，共同探索属于我们的公子音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