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月明点滴，清雅无双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的轮回中，梅花以其傲霜斗雪的姿态独树一帜，恰如那一位清雅动人的女子，绽放出别样的芳华。她不以装扮取胜，纵使群芳争艳，仍散发出淡淡的书香，恰似“清丽脱俗”四字的真实写照。她轻步而来，盈盈一笑，宛如春风化雨，让周遭的人们心生向往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月下佳人，清艳如菊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月色如水的夜晚，一位佳人伫立于柳影摇曳之处，宛如一缕清风，轻轻拂过人心。她的气质恰似那“清丽脱俗”的菊花，虽不如桃花的娇艳欲滴，也不同于牡丹的雍容华贵，却有着一股清新脱俗的韵味，令人不由自主地倾心仰慕。此时，所有的华丽都显得苍白无力，自她身旁经过的每一个瞬间，仿佛都被赋予了独特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过的每一步，都是春风化雨的温柔。无论身处何地，都有一股淡雅之气萦绕，她的容颜如兰，令人感受到细腻的温润。正是那“温文尔雅”，不张扬不喧嚣，内蕴的气质如同清晨的露水，清澈而透明。在这浮华的社会中，她如同那一池静水，岁月流转却始终能够保持自我，令人不禁想要一探其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丹心如许，风姿绰约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知性之美，来自于内心深处的坚持与坚韧。她不以外表的华丽取悦他人，心中有着自己的梦想与追求。正如成语所言“风姿绰约”，她的每一次微笑都是自信的流露，每一次举手投足间都散发着无限魅力。与她为伴，似乎能感知到一种无形的力量，催动人心深处的向往，让纷杂的思绪在她的身旁归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身似莲花，卓尔不群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仿佛是尘世中的一朵莲花，清雅而不染尘俗。那些清澈的双眸中，似乎藏着无尽的智慧与深邃的灵魂，绽放着“卓尔不群”的独特魅力。因而，尽管身处繁华喧嚣之中，她依然能够保持那份难能可贵的淡定与从容。她的故事，是岁月在时光中馈赠的诗篇，永远流传，令人叹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女子犹如一叶舟，飘荡在千帆过尽的海上。她的气质宛如那清风明月，拂过心间，化作温暖的阳光。无论时间如何变迁，她的优雅始终铭刻在人们心中，成为继往开来的绚丽篇章。清雅之美，不仅在于外表，更在于内心的丰盈和智慧，愿所有的女子都能如她般，傲然自信地行走在人生的旅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