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霍氏家风：古风句子的韵味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霍氏门第，风华绝代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氏门第，源远流长，自古以来便以门第高贵、风华绝代而著称。自古文人墨客，皆对霍家诸事充满敬仰。古风句子中，霍氏常被赋予了无穷的诗意与典雅。霍家风范，如青竹翠竹，清新脱俗，别具风味。往昔岁月，霍家儿郎文采斐然，文韵如歌，其句中蕴含的风华，更是让人遐想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风月无边，霍家气度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月无边，霍家气度”，此句古风词作，形象地描绘了霍家名门的风雅气度。霍家之人，不仅以德行显赫，更以风度翩翩著称。他们的言谈举止如同春风拂柳，既有古韵的柔和，又不失新时代的风采。古风句子中对霍家的描绘，往往带有淡淡的诗意，仿佛清风徐来，拂过古老的庭院，映衬出霍家特有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才子佳人，霍家传说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辞中，“才子佳人，霍家传说”，一语尽显霍家儿女的才情与佳誉。霍家不仅以才俊著称，更以其家族中的才子佳人而闻名于世。古代文人笔下，霍家子弟往往是才情出众、风采独特的代表，佳人的美貌与才艺更是令人神往。霍家家风如同流淌的河水，源远流长，承载着无数的美好传说与人文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兰亭序中，霍家英姿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亭序中，霍家英姿”，古风中的这句佳句，以兰亭之美映衬霍家风采。霍家子弟如兰亭序中的笔墨，英俊潇洒、才华横溢。他们的风姿犹如文人雅士，举世无敌，充满了古典诗词中的风雅之气。古风中，霍家不仅仅是一个姓氏，更是一种文化，一种风采，一种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书香门第，霍氏传承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霍氏传承，是古风中对霍家文化的真实写照。霍家的家风以书香门第闻名，书卷气息弥漫其中，代代相传。霍家子弟不仅具备卓越的学识，更在古风词句中传递着家族的智慧与品德。古风句子中关于霍家的描述，往往充满了书卷气息，展现出霍家对文化与学术的重视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2024-10-15T15:19:26Z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