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古风句子悲剧短句（伤感古风句子）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古风世界中，古人用优美的辞章和悲切的情感描绘了无数动人的悲剧故事。这些古风句子以其独特的美感和深情，成为了抒发伤感情怀的经典之作。每一个短句都如同流转的水墨，勾勒出一种淡淡的忧伤，触动着人们心底最柔软的地方。以下是一些值得细细品味的伤感古风短句，让我们一同感受其中的悲凉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无情无义皆成空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风雨散红颜，倾城回忆竟成烟。”这句古风句子以风雨来象征人生的无常，红颜的短暂以及回忆的虚幻。人生如梦，曾经的美好如同梦中花园，转瞬即逝，最终只剩下空余的幻影和无尽的叹息。它深刻地表达了人生中的无情与无义，揭示了即使是最美好的东西，也难逃最终消散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独自一人月下吟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无伴侣，孤灯常伴醉离歌。”这句古风短句描绘了一个人在月光下孤独吟唱的情景，透露出一种深沉的孤寂。月光下的独行者与孤灯相伴，仿佛是在诉说着离别的苦楚和对往昔的无限怀念。离歌飘荡在夜色中，成为了孤独者内心的真实写照，让人感受到一种无法言喻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红颜薄命终须泪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一场梦，花落无声泪已盈。”这句古风短句用红颜薄命来表达女子命运的多舛，以及对过往美梦的惋惜。花落无声，暗示着美好的事物总是悄无声息地消逝，而留下的只有满眼的泪水。它让人感受到那种无奈的命运安排和对过往光辉岁月的深情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孤影难觅旧时光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影难寻旧时光，离愁渐行渐无期。”这句古风短句用“孤影”来象征那些曾经美好的时光已经成为难以寻觅的往昔，而离愁也随着时间的流逝变得愈加无期。旧时光如同已经淡去的影子，无法再现，而离愁则如影随形，缠绕在心头。这句话传达了一种对过往岁月的深深怀念和无法回归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浮云终散任风吹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终散任风吹，往事如烟成空梦。”这句古风短句通过浮云的散去和风的吹拂来比喻人生中的一切过往，最终都如梦般消散。往事如烟，曾经的经历和情感都成为了难以捉摸的虚幻。它提醒人们即使是曾经的美好，也终会在时光的流逝中逐渐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承载了古人对人生的深刻理解和情感的细腻表达。在这些伤感的短句中，我们不仅感受到古人的智慧和情感，也在其中找到了对自己内心情感的共鸣。每一句话都是对人生无常的感慨，对情感变迁的体悟。让我们在这些古风短句中，体味岁月的沧桑，感受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