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古风句子暖句：温暖人心的诗意语言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犹如晨曦中的露珠，晶莹剔透，映照出千古传承的文化气息。这些句子不仅是中华诗词的精华，更是情感的寄托与心灵的慰藉。轻轻吟诵，仿佛能感受到古人的温暖情怀与深厚智慧，宛如一阵清风，拂过心田，带来阵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情感的寄托：岁月中的一缕温情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古风句子如同一缕温情，铭刻着我们与亲朋好友之间的动人回忆。“月有阴晴圆缺，情有冷暖离合。”这句诗不仅诉说着月亮的变幻，更让人感受到生活中的无常与珍贵。在人世间，当我们感受到亲情的温暖、友情的忠诚，或是爱情的细腻，往往能够以这样的古风句子表达内心的共鸣，传递我们心中的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传承与创新：古风句子的当代意义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社会依然具有强大的生命力。随着传统文化的复兴，越来越多的人们开始欣赏和创造以古风为背景的新诗词、新句子。这些句子不仅传承了古代的韵味，更融入了现代人的情感与思考。“愿君多采撷，此物最相思。”这样的句子，在流传中注入了新的寓意，让人感受到时间的沉淀与情感的流淌。在这个快节奏的时代，古风句子的温暖恰如其分地抚慰着人们心中浮躁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生活的点滴：古风句子中的哲理智慧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所蕴含的智慧，往往能够引导我们回归内心，审视生活的种种。“一壶浊酒逐清风，几缕闲云任逍遥。”这是对生活的一种洒脱态度，提醒着我们在忙碌和压力中，别忘了放慢脚步，享受生活的美好。当我们在繁忙的工作中感到疲惫时，不妨拿起这些古风句子，让诗意渗透到生活的每个角落，感受到那份来自历史深处的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最后的总结：在古风中寻找到心灵的归宿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对过去的追忆，更是对未来的希冀。在这暖句中，我们找到了心灵的归宿与情感的寄托。它们如同温暖的阳光，将我们包围，让我们不再孤单。在这个千变万化的时代，不妨多花一些时间去聆听和感受古风句子带来的温暖，让这些古老的智慧指引我们前行的道路。无论身处何地，愿我们都能在古风句子的温暖中，找到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