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古风句子经典短句（伤感的句子）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一曲肝肠断，天涯何处觅知音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常以“肝肠断”来形容离别之苦，那份悲伤似乎难以言表。常常在夜深人静时，心中不禁泛起对昔日时光的追忆与哀怨。知音难觅，似乎天涯尽头，也难寻一个可以倾诉的知己。这句诗语，便是伤感之情的真实写照，牵动着无数人的心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灯下独坐，月白清霜满地愁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灯下独坐常是抒发孤寂与忧愁的象征。月光照耀下的清霜，将整个世界染上了淡淡的忧伤。在这样的夜晚，人们常常陷入对过往的无尽思索，孤单的心灵在冷清的夜色中愈加显得渺小无助。灯下独坐的景象，恰如心中那份未曾散去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红颜薄命，君笑红颜自怜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命运，常以“薄命”来形容，红颜的美丽在岁月的洗礼下显得尤为脆弱。君子对红颜的嘲笑，仿佛是一种冷漠的讽刺，更加衬托出红颜自身的无奈与自怜。这句古风句子展现了对美丽与命运的深刻感慨，让人不禁为之唏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往事如烟，梦回吹角连营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事如烟”是对过去岁月的感叹，那些曾经的记忆，如烟雾般朦胧而遥远。梦回吹角连营，是对古时战场场景的追忆，同时也映射了内心的浮躁与迷茫。梦中的往事与现实的无奈交织，构成了复杂的情感画卷，使人陷入深深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剪不断，理还乱，是离愁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之情，常常是难以理清的复杂情感。即便剪不断，依旧纠缠不休，仿佛有无尽的愁绪在心头萦绕。古风诗词中，这种情感被深刻地表现出来，让人感受到那份无法释怀的痛苦与思念。在离别之后，这种愁绪更加显得沉重和难以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空余恨，几许离愁伴月明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常用月明映衬离愁，那份空余的恨意与离愁在明月的映照下显得格外清晰。每当月光洒下，心中那份难以言说的痛苦便如影随形，愁绪在月明下更显得愈加沉重。这种深刻的情感表达，无疑是对古人离别心境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