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古风句子配音男子——文艺与韵味的完美结合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配音男子，乃是古韵与现代相融合的独特艺术。以文艺复古的句子为基调，配以柔和低沉的声音，这种声音带有浓厚的古典气息，仿佛穿越时光隧道，将人们带回古代的文化氛围中。每一字每一句都如同琼浆玉露，缓缓流淌，令人心神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源于古代诗词歌赋，其字里行间蕴含着丰富的历史与文化内涵。这些句子不仅仅是文字的组合，更是对古代风雅生活的一种再现。配音男子以其深厚的文学底蕴和独特的声音魅力，将这些古风句子的韵味充分展现。无论是“云销雨霁，彩彻区明”的清丽，还是“月上柳梢头，人约黄昏后”的柔情，都被诠释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文艺与韵味的融合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文化逐渐成为一种流行趋势。古风句子配音男子，以其优雅的发音和精湛的技巧，完美诠释了这一趋势。他们的声音如同古典音乐般优美，能够将古风句子的每一份美感传达给听众。配音不仅仅是声音的艺术，更是情感与文化的传递。每一个句子，每一个音节，都经过精心雕琢，力求达到最佳的艺术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如何选择古风句子配音男子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古风句子配音男子，首先要考虑其声音的韵味和艺术感。一个优秀的配音者应具备丰富的古风文化知识，能够深入理解古风句子的背景和情感。配音技巧也是关键，声音的高低起伏、节奏的把握都直接影响到最终的效果。只有当这些因素完美结合时，古风句子的魅力才能得到最大程度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古风句子配音的未来发展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逐步普及，古风句子配音男子的角色愈发重要。他们不仅是古风文化的传播者，更是这一文化的创造者。未来，随着技术的发展和人们对古风文化兴趣的增加，古风句子配音将迎来更多创新的表现形式。无论是虚拟现实中的配音，还是与现代音乐的结合，都将为古风文化带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配音男子以其独特的声音和深厚的文化底蕴，将古风句子的美丽传递给每一位听众。他们不仅仅是声音的传递者，更是古风文化的传承者和推广者。在他们的努力下，古风文化将继续在现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