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古风句子霸气网名（个性昵称超拽霸气）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网名，不仅展现了独特的文化韵味，还充满了个性与风采。这些昵称往往以古典诗词、历史典故为灵感，将传统美学与现代网络文化相结合，形成了一种别致的个性表达方式。选择一个合适的古风网名，不仅能够展示个人风格，还能让你的网络形象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古风网名的独特风格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通常蕴含了深厚的文化底蕴，它们往往借鉴了古典文学、历史人物或传统诗词中的元素，使得昵称既有传统韵味又不失现代感。例如，“墨染江南”便蕴含了浓厚的江南水乡风情，而“寒山夜雨”则体现了一种孤高冷艳的气质。这些名字不仅仅是一种称谓，更是一种文化认同与审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霸气的古风网名推荐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如果你追求的是一种超拽霸气的风格，可以选择一些带有强烈个性和气场的古风网名。以下是一些推荐的霸气古风网名：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“龙影天涯”——仿佛龙影般矫健，气吞万里。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“风华绝代”——风华绝代的气质，展示无与伦比的魅力。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“剑指苍穹”——剑指苍穹，志在高远，霸气十足。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“月下独行”——在月光下孤独行走，彰显独立与桀骜。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“天命无双”——天命所归，无与伦比的霸气与自信。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适合自己的古风网名时，可以从个人兴趣、性格特征和所希望展现的形象入手。你可以考虑自己喜欢的古典诗词或历史人物，从中提炼出具有个人特色的词汇或句子。还可以根据个人的气质和网络形象，选择一个既符合古风又显得霸气的名字。记住，一个好的网名不仅要体现个人风格，还能引起他人的关注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霸气网名，融合了传统与现代，展示了独特的个人魅力。无论是深沉的古典风韵还是霸气十足的现代感，古风网名都能为你的网络形象增添一抹别致的色彩。通过选择合适的古风网名，你不仅可以展示自己的文化素养，还能在网络世界中脱颖而出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3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