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古风基友句子：兄弟情深的韵味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书卷里，兄弟情谊常被赋予了深厚而动人的色彩。古人用他们精致的笔触，描绘了兄弟之间那份无言的默契与深情。在悠久的历史长河中，兄弟不仅是血脉相连的亲人，更是风雨同舟的朋友。他们的关系超越了简单的亲情，融入了许多诗意的表达，带给我们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兄弟情谊的深度与细腻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兄弟的情谊往往被描绘得极为深沉。比如《红楼梦》中贾宝玉与贾环的关系，不仅仅是亲兄弟，更是一种深厚的依赖和理解。古人用“同气连枝”来形容兄弟之间的感情，意为如同树木的枝叶紧密相连，兄弟之间的心意也是如此相通。另一句流传甚广的古风名句，“海内存知己，天涯若比邻”，便生动地表现了无论距离多远，兄弟之间的情谊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兄弟间的互助与关怀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兄弟关系，除了亲情，还有深厚的友情与互助。古诗词中经常可以看到兄弟并肩作战的场景，这种并肩作战不仅仅是战场上的拼搏，更是生活中的扶持。像《庐山谣》中所描述的那样，兄弟之间的互相扶持，往往是在困境中显得尤为珍贵。兄弟间的无私帮助，如同春雨滋润万物，为彼此的生命注入源源不断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兄弟间的真挚情感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笔触中，兄弟之间的情感往往是最为真挚的。古人用“君子之交淡如水，小人之交甘若醴”来表达朋友之间的关系，而对兄弟来说，这种真挚的感情则更为深远。即便没有过多的言语，他们之间的心意早已融入到每一个细微的动作中。古人常用“手足情深”来形容这种感情，意为手足间的情谊如同一体，融为一体，无法分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古风中兄弟情谊的艺术表现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通过诗词、散文等多种形式表达兄弟情谊，将这种情感升华到艺术的境界。诸如杜甫的《蜀相》中提到的“亲朋无一字，老病有孤舟”，诗人以此表达了兄弟之间的深情与挂念。通过优雅的笔触与细腻的描述，古人将兄弟情谊描绘得如诗如画，给人以无尽的想象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中关于兄弟的表达不仅仅是文字上的堆砌，更是心灵深处最真实的情感流露。古人用他们独特的方式，将这种深厚的兄弟情谊记录在纸上，给后人以深刻的启示和感动。在当下这个快节奏的时代，让我们不妨从这些古风句子中汲取智慧，珍惜眼前的兄弟情谊，让这种感情在我们的人生中长久绵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