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古风家族的句子（家族名字大全唯美古风）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古风家族的诗意传承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熏陶下，家族的名字往往充满了浓厚的诗意和古典韵味。古风家族的名字不仅仅是一种标识，更是文化传承的象征。古时，家族名字常以山川湖海、花鸟草木为题材，彰显了古人对自然的敬畏和热爱。例如，“青岚山庄”便让人联想到山间云雾缭绕的美丽景象，而“月白庭轩”则透着一股清冷而典雅的气息。这些名字不仅在音韵上优美动听，更在意境上给人以深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家族名字的文化内涵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名字通常蕴含着丰富的文化内涵。比如，“瑶池云隐”这个名字，不仅描绘了瑶池的美丽景象，还隐喻了家族成员如云般轻盈高洁的品格。而“锦绣河山”则表明了家族对家国天下的关怀与热爱。这些名字往往承载了家族对后代的期望与祝福，传递出一种温暖而深沉的文化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古风家族名字的选择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古风的家族名字，常常需要考虑其音韵美、意境美以及寓意美。一个好的名字能够反映出家族的文化底蕴和家风。例如，“寒烟翠”既有寒冬中的烟霭之美，也暗含了家族坚韧不拔的精神。“清风雅”则显得风格高洁，象征着家族成员的文雅气质。在选择家族名字时，许多家族还会参考古典文学作品和诗词，以确保名字的优雅和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古风家族名字的现代演绎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家族名字多根植于传统，但在现代社会中，它们也有了新的演绎方式。许多现代家族在继承古风的融入了当代审美和文化元素。比如，“紫檀轩”不仅保持了古风的韵味，还体现了现代简约的风格。而“瑾瑜世家”则将古代的美玉象征与现代的家族理念结合起来，展现出古今融合的独特风采。这种演绎方式使古风家族名字更加符合现代社会的审美需求，同时不失传统文化的深度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古风家族名字的魅力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名字的魅力在于它们能够超越时空的界限，将古人的智慧和审美传递给现代人。它们不仅是对古代文化的致敬，也为当代生活增添了一份古典的美感。无论是深情的古诗词，还是富有哲理的古文，都为家族名字提供了丰富的灵感源泉。正是这些充满诗意的名字，让家族文化在岁月的流转中保持着独特的风采和不变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A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