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山水有相逢，何必问来处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常常以其独特的韵味，深刻的内涵，映射出古人的智慧与哲思。这句“山水有相逢，何必问来处”便是其代表之一。它告诫我们，人生如同山水般会有偶然的相遇，过多的追问反而显得多余。重要的是珍惜眼前的美好时光，而不是过度纠结于过往的缘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一抹红尘，几度繁华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红尘，几度繁华”这句古风金句，透出一种淡淡的感伤与哲理。红尘，即是尘世中的繁华与纷扰，而“几度繁华”则暗示了人生中的盛衰更替。这句金句不仅仅是对人生无常的感叹，更是对一切过往的释然与放下。它让我们学会在繁华散尽后，仍能从容面对生活中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月落乌啼霜满天，江枫渔火对愁眠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来源于唐代杜甫的《泊秦淮》，勾勒出了一幅秋夜凄清的画面。月落乌啼，霜满天，江枫渔火，这些意象交织在一起，勾画出一种宁静却又略显悲凉的景象。它不仅仅是对自然景色的描写，更表达了诗人内心的忧愁与无奈。这种情感的共鸣使人感受到古人对自然与人生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”这句古风句子，展现了一种对时间流逝的敏感与感怀。浮云虽轻易飘散，但流水却在漫长的时间里依然继续流淌。这句金句不仅仅反映了人事的无常，也蕴含了对过去美好时光的留恋与对未来无尽岁月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月明点滴花间影，夜雨潇潇竹下声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金句描绘了一幅清幽的夜景：月光照耀在花丛中，滴滴点点，犹如花间的影子；而夜雨潇潇，则在竹林下发出清脆的声响。这种细腻的描写，不仅营造出一种宁静的氛围，也让人感受到古人对自然景象的深刻观察与独特的艺术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清风徐来”是古风句子中常见的意象，竹影摇曳象征着生命的柔韧与坚持，而清风徐来则带来了自然的舒适与清新。这句话不仅描绘了自然界中的和谐美景，也反映了古人心境的宁静与从容。它让我们在繁忙的现代生活中，找到一份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年华似水，浮云一梦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华似水，浮云一梦”这句古风金句深刻表达了时间如水般流逝，人生如浮云般虚幻的感悟。它不仅让我们意识到人生的短暂与宝贵，也提醒我们珍惜当下，过好每一天。此句凝练了古人对时间与生命的哲学思考，让人在品味之余感受到一份深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