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，犹如一幅淡雅的水墨画，绵长而深远。古人用词婉转，情意绵绵，透过诗词歌赋，将爱意娓娓道来。古风告白，既有浓烈的情感，又有淡淡的雅致。这样的表白，不仅仅是文字的表达，更是一种深情的心意传达。对于那些钟情于古典风韵的人来说，古风表白句子无疑是最美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古风表白句子多以婉约、含蓄为特色，下面几句经典古风情话，或许能为你的告白增添几分浪漫：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“一生一世一双人，半缘修道半缘君。”这句情话出自古典诗词，表达了对一生一世、永不分离的美好愿望。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“愿得一心人，白头不相离。”简单而深情，表达了希望与所爱之人共度一生的美好愿望。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“君生我未生，我生君已老；恨不相逢未嫁，古人何必断肠。”此句将爱恋之情表现得淋漓尽致，仿佛是在诉说着漫长等待的情感。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如何用古风表白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是在用词上追求古典，更在于表达真挚的情感。要了解对方的喜好，是否对古风文化有所偏爱。表白的时机也很重要，选择一个合适的场合，能够使情话更加动人。你可以用一封古风书信，或者在传统节日里，通过一段优美的古风诗词，向对方表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之所以具有独特的魅力，是因为它们蕴含了浓厚的文化底蕴和情感深度。通过古典词句，可以将个人的情感与古代的浪漫情怀结合，形成一种独特的情感表达方式。这种方式不仅能够让对方感受到你的真诚，还能感受到那份跨越时空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，不仅仅是古代情感的延续，更是现代恋爱中一种别致的表达方式。通过这些句子，我们不仅能够更好地表达爱意，也能将古典文化的美好传承下去。无论是经典的古风句子，还是你自己用心创作的情话，只要充满真情，必定能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