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美味佳肴，悠然芳华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石板上，盛满了岁月的斑驳与风华，古风美食如同时光的甘露，点滴入味，沁人心脾。美食者，非仅是食物之美，而是那深藏于味蕾中的千年风情。食指动之，仿若穿越至盛唐盛世，唇齿间留香，仿佛看见了那璀璨华丽的宫廷宴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晨曦初照，清茶一盏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曦光初照，晨雾轻扬，一盏清茶便成了晨间的清冽风景。细品茶汤，似乎能听到竹林深处的鸟语悠扬，茶香袅袅，恍若古人笔下的山水画卷。浅尝一口，既能感受到悠久历史的厚重，又仿佛与古人对饮，叙说着岁月无声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细腻点心，似锦绣华章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巧的点心，仿若点滴绣花，繁复而不失雅致。每一款点心都如同一幅精致的工艺品，粉墙黛瓦中，花香四溢。咬一口酥脆，馅料融化于唇齿之间，仿佛在品味那古老时光中美好的片段，清甜与细腻交织，令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晚宴佳肴，馥郁绵长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烛光映照下的晚宴佳肴，似乎将时光凝滞在那一刻。丰盛的菜肴，各色美味如繁花似锦，滋味交织成一曲古风华章。每一口都蕴含着厨师的匠心与古人的智慧，品尝时如同在悠然的古韵中徜徉，仿佛能够聆听到古代雅士的低吟浅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佳酿美酒，岁月如歌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酿美酒，如同流淌的岁月，带着淡淡的幽香和岁月的沉淀。酒中有情，仿佛古人的诗词流转其中，每一滴都饱含着历史的记忆。轻抿一口，甘醇的酒液滑过舌尖，令人思绪万千，仿佛在感受那悠久的古风岁月里酒色月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结语：美食之美，古韵常存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食的每一道佳肴，都是历史的沉淀与文化的传承。它们不仅仅是口腹之欲的满足，更是心灵的极致享受。在古韵悠然的餐桌上，品味美食，仿佛在品味一段段历史的乐章，感受那流转的岁月风华。美食之美，古韵常存，每一口都带着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