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D759" w14:textId="77777777" w:rsidR="00625493" w:rsidRDefault="00625493">
      <w:pPr>
        <w:rPr>
          <w:rFonts w:hint="eastAsia"/>
        </w:rPr>
      </w:pPr>
      <w:r>
        <w:rPr>
          <w:rFonts w:hint="eastAsia"/>
        </w:rPr>
        <w:t>咏雪宋傅察的古诗的拼音版</w:t>
      </w:r>
    </w:p>
    <w:p w14:paraId="21ECF585" w14:textId="77777777" w:rsidR="00625493" w:rsidRDefault="00625493">
      <w:pPr>
        <w:rPr>
          <w:rFonts w:hint="eastAsia"/>
        </w:rPr>
      </w:pPr>
      <w:r>
        <w:rPr>
          <w:rFonts w:hint="eastAsia"/>
        </w:rPr>
        <w:t>在中国古典文学的璀璨星空中，宋代诗人傅察以其独特的艺术才华和深刻的哲学思考而著称。他的诗歌作品中，《咏雪》一诗尤其令人瞩目，这首诗不仅描绘了冬日雪景的壮美，更传达出作者对自然、人生以及宇宙的深刻感悟。为了让读者更好地欣赏这首诗的韵律之美，我们将提供《咏雪》的拼音版，以便吟诵和学习。</w:t>
      </w:r>
    </w:p>
    <w:p w14:paraId="30798DA6" w14:textId="77777777" w:rsidR="00625493" w:rsidRDefault="00625493">
      <w:pPr>
        <w:rPr>
          <w:rFonts w:hint="eastAsia"/>
        </w:rPr>
      </w:pPr>
    </w:p>
    <w:p w14:paraId="0CD83310" w14:textId="77777777" w:rsidR="00625493" w:rsidRDefault="00625493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D9729B7" w14:textId="77777777" w:rsidR="00625493" w:rsidRDefault="00625493">
      <w:pPr>
        <w:rPr>
          <w:rFonts w:hint="eastAsia"/>
        </w:rPr>
      </w:pPr>
      <w:r>
        <w:rPr>
          <w:rFonts w:hint="eastAsia"/>
        </w:rPr>
        <w:t>以下是《咏雪》的原文及其对应的拼音版本：</w:t>
      </w:r>
    </w:p>
    <w:p w14:paraId="34905B39" w14:textId="77777777" w:rsidR="00625493" w:rsidRDefault="00625493">
      <w:pPr>
        <w:rPr>
          <w:rFonts w:hint="eastAsia"/>
        </w:rPr>
      </w:pPr>
    </w:p>
    <w:p w14:paraId="5929575A" w14:textId="77777777" w:rsidR="00625493" w:rsidRDefault="00625493">
      <w:pPr>
        <w:rPr>
          <w:rFonts w:hint="eastAsia"/>
        </w:rPr>
      </w:pPr>
      <w:r>
        <w:rPr>
          <w:rFonts w:hint="eastAsia"/>
        </w:rPr>
        <w:t>原文：</w:t>
      </w:r>
    </w:p>
    <w:p w14:paraId="506E152B" w14:textId="77777777" w:rsidR="00625493" w:rsidRDefault="00625493">
      <w:pPr>
        <w:rPr>
          <w:rFonts w:hint="eastAsia"/>
        </w:rPr>
      </w:pPr>
    </w:p>
    <w:p w14:paraId="658B5887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坐看深来浅。</w:t>
      </w:r>
    </w:p>
    <w:p w14:paraId="2553C031" w14:textId="77777777" w:rsidR="00625493" w:rsidRDefault="00625493">
      <w:pPr>
        <w:rPr>
          <w:rFonts w:hint="eastAsia"/>
        </w:rPr>
      </w:pPr>
    </w:p>
    <w:p w14:paraId="5309A058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卧听密复疏。</w:t>
      </w:r>
    </w:p>
    <w:p w14:paraId="02A7EDB5" w14:textId="77777777" w:rsidR="00625493" w:rsidRDefault="00625493">
      <w:pPr>
        <w:rPr>
          <w:rFonts w:hint="eastAsia"/>
        </w:rPr>
      </w:pPr>
    </w:p>
    <w:p w14:paraId="429D9D09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夜寒添酒债。</w:t>
      </w:r>
    </w:p>
    <w:p w14:paraId="555B7389" w14:textId="77777777" w:rsidR="00625493" w:rsidRDefault="00625493">
      <w:pPr>
        <w:rPr>
          <w:rFonts w:hint="eastAsia"/>
        </w:rPr>
      </w:pPr>
    </w:p>
    <w:p w14:paraId="4407D02F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春信减书鱼。</w:t>
      </w:r>
    </w:p>
    <w:p w14:paraId="43C608C0" w14:textId="77777777" w:rsidR="00625493" w:rsidRDefault="00625493">
      <w:pPr>
        <w:rPr>
          <w:rFonts w:hint="eastAsia"/>
        </w:rPr>
      </w:pPr>
    </w:p>
    <w:p w14:paraId="079710AC" w14:textId="77777777" w:rsidR="00625493" w:rsidRDefault="00625493">
      <w:pPr>
        <w:rPr>
          <w:rFonts w:hint="eastAsia"/>
        </w:rPr>
      </w:pPr>
    </w:p>
    <w:p w14:paraId="19E67B8B" w14:textId="77777777" w:rsidR="00625493" w:rsidRDefault="00625493">
      <w:pPr>
        <w:rPr>
          <w:rFonts w:hint="eastAsia"/>
        </w:rPr>
      </w:pPr>
    </w:p>
    <w:p w14:paraId="3571B1A5" w14:textId="77777777" w:rsidR="00625493" w:rsidRDefault="00625493">
      <w:pPr>
        <w:rPr>
          <w:rFonts w:hint="eastAsia"/>
        </w:rPr>
      </w:pPr>
      <w:r>
        <w:rPr>
          <w:rFonts w:hint="eastAsia"/>
        </w:rPr>
        <w:t>拼音：</w:t>
      </w:r>
    </w:p>
    <w:p w14:paraId="0054ED2D" w14:textId="77777777" w:rsidR="00625493" w:rsidRDefault="00625493">
      <w:pPr>
        <w:rPr>
          <w:rFonts w:hint="eastAsia"/>
        </w:rPr>
      </w:pPr>
    </w:p>
    <w:p w14:paraId="39E1D640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zuò kàn shēn lái qiǎn.</w:t>
      </w:r>
    </w:p>
    <w:p w14:paraId="1A726364" w14:textId="77777777" w:rsidR="00625493" w:rsidRDefault="00625493">
      <w:pPr>
        <w:rPr>
          <w:rFonts w:hint="eastAsia"/>
        </w:rPr>
      </w:pPr>
    </w:p>
    <w:p w14:paraId="2326A981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wò tīng mì fù shū.</w:t>
      </w:r>
    </w:p>
    <w:p w14:paraId="72BBCC63" w14:textId="77777777" w:rsidR="00625493" w:rsidRDefault="00625493">
      <w:pPr>
        <w:rPr>
          <w:rFonts w:hint="eastAsia"/>
        </w:rPr>
      </w:pPr>
    </w:p>
    <w:p w14:paraId="01C472D2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yè hán tiān jiǔ zhài.</w:t>
      </w:r>
    </w:p>
    <w:p w14:paraId="0446D7A1" w14:textId="77777777" w:rsidR="00625493" w:rsidRDefault="00625493">
      <w:pPr>
        <w:rPr>
          <w:rFonts w:hint="eastAsia"/>
        </w:rPr>
      </w:pPr>
    </w:p>
    <w:p w14:paraId="7EFC59E2" w14:textId="77777777" w:rsidR="00625493" w:rsidRDefault="00625493">
      <w:pPr>
        <w:rPr>
          <w:rFonts w:hint="eastAsia"/>
        </w:rPr>
      </w:pPr>
      <w:r>
        <w:rPr>
          <w:rFonts w:hint="eastAsia"/>
        </w:rPr>
        <w:t xml:space="preserve"> chūn xìn jiǎn shū yú.</w:t>
      </w:r>
    </w:p>
    <w:p w14:paraId="5906C7CA" w14:textId="77777777" w:rsidR="00625493" w:rsidRDefault="00625493">
      <w:pPr>
        <w:rPr>
          <w:rFonts w:hint="eastAsia"/>
        </w:rPr>
      </w:pPr>
    </w:p>
    <w:p w14:paraId="4123B80B" w14:textId="77777777" w:rsidR="00625493" w:rsidRDefault="00625493">
      <w:pPr>
        <w:rPr>
          <w:rFonts w:hint="eastAsia"/>
        </w:rPr>
      </w:pPr>
    </w:p>
    <w:p w14:paraId="609C1085" w14:textId="77777777" w:rsidR="00625493" w:rsidRDefault="00625493">
      <w:pPr>
        <w:rPr>
          <w:rFonts w:hint="eastAsia"/>
        </w:rPr>
      </w:pPr>
    </w:p>
    <w:p w14:paraId="562C4664" w14:textId="77777777" w:rsidR="00625493" w:rsidRDefault="00625493">
      <w:pPr>
        <w:rPr>
          <w:rFonts w:hint="eastAsia"/>
        </w:rPr>
      </w:pPr>
      <w:r>
        <w:rPr>
          <w:rFonts w:hint="eastAsia"/>
        </w:rPr>
        <w:t>解析诗歌意境</w:t>
      </w:r>
    </w:p>
    <w:p w14:paraId="2B2DD739" w14:textId="77777777" w:rsidR="00625493" w:rsidRDefault="00625493">
      <w:pPr>
        <w:rPr>
          <w:rFonts w:hint="eastAsia"/>
        </w:rPr>
      </w:pPr>
      <w:r>
        <w:rPr>
          <w:rFonts w:hint="eastAsia"/>
        </w:rPr>
        <w:t>在《咏雪》中，傅察通过简洁而富有意象的语言，勾勒出一幅冬夜赏雪的画面。首联“坐看深来浅”，诗人以静观其变的姿态，看着雪花从天空缓缓飘落，逐渐覆盖大地，由浅入深，营造出一种宁静而深远的氛围。“卧听密复疏”一句，则将视角转向听觉，诗人卧在床上，倾听着外面雪落的声音，时而密集，时而稀疏，仿佛是大自然演奏的一曲无声的交响乐。</w:t>
      </w:r>
    </w:p>
    <w:p w14:paraId="42BD9A78" w14:textId="77777777" w:rsidR="00625493" w:rsidRDefault="00625493">
      <w:pPr>
        <w:rPr>
          <w:rFonts w:hint="eastAsia"/>
        </w:rPr>
      </w:pPr>
    </w:p>
    <w:p w14:paraId="4E7F1604" w14:textId="77777777" w:rsidR="00625493" w:rsidRDefault="00625493">
      <w:pPr>
        <w:rPr>
          <w:rFonts w:hint="eastAsia"/>
        </w:rPr>
      </w:pPr>
      <w:r>
        <w:rPr>
          <w:rFonts w:hint="eastAsia"/>
        </w:rPr>
        <w:t>感受诗人情怀</w:t>
      </w:r>
    </w:p>
    <w:p w14:paraId="108A09CA" w14:textId="77777777" w:rsidR="00625493" w:rsidRDefault="00625493">
      <w:pPr>
        <w:rPr>
          <w:rFonts w:hint="eastAsia"/>
        </w:rPr>
      </w:pPr>
      <w:r>
        <w:rPr>
          <w:rFonts w:hint="eastAsia"/>
        </w:rPr>
        <w:t>颈联“夜寒添酒债”，既是对现实生活的写照，也隐含着诗人的情感波动。寒冷的夜晚，诗人可能因为饮酒取暖而增加了债务，但这一行为也暗示了他对生活的一种洒脱态度，愿意为了片刻的温暖或快乐而不顾后果。尾联“春信减书鱼”，则是对未来的期待与憧憬，虽然当前被寒冬所笼罩，但春天的消息已经在减少着书卷里的寂寞，就像鱼儿在水中游动一样悄然来临。</w:t>
      </w:r>
    </w:p>
    <w:p w14:paraId="7A1DEA5F" w14:textId="77777777" w:rsidR="00625493" w:rsidRDefault="00625493">
      <w:pPr>
        <w:rPr>
          <w:rFonts w:hint="eastAsia"/>
        </w:rPr>
      </w:pPr>
    </w:p>
    <w:p w14:paraId="09C9BFF6" w14:textId="77777777" w:rsidR="00625493" w:rsidRDefault="00625493">
      <w:pPr>
        <w:rPr>
          <w:rFonts w:hint="eastAsia"/>
        </w:rPr>
      </w:pPr>
      <w:r>
        <w:rPr>
          <w:rFonts w:hint="eastAsia"/>
        </w:rPr>
        <w:t>最后的总结：传承经典</w:t>
      </w:r>
    </w:p>
    <w:p w14:paraId="51D342C4" w14:textId="77777777" w:rsidR="00625493" w:rsidRDefault="00625493">
      <w:pPr>
        <w:rPr>
          <w:rFonts w:hint="eastAsia"/>
        </w:rPr>
      </w:pPr>
      <w:r>
        <w:rPr>
          <w:rFonts w:hint="eastAsia"/>
        </w:rPr>
        <w:t>《咏雪》这首诗不仅是傅察个人情感的抒发，更是宋代文人精神风貌的一个缩影。它展现了古人如何在自然中寻找灵感，在生活中品味哲理。通过拼音版的学习，我们可以跨越时空的限制，更加贴近这位宋代诗人的内心世界，感受他笔下的那份纯净与宁静。这也提醒我们珍惜传统文化遗产，让这些经典的诗歌继续在新时代发光发热。</w:t>
      </w:r>
    </w:p>
    <w:p w14:paraId="332076E9" w14:textId="77777777" w:rsidR="00625493" w:rsidRDefault="00625493">
      <w:pPr>
        <w:rPr>
          <w:rFonts w:hint="eastAsia"/>
        </w:rPr>
      </w:pPr>
    </w:p>
    <w:p w14:paraId="358B9EFB" w14:textId="77777777" w:rsidR="00625493" w:rsidRDefault="00625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342B2" w14:textId="7F7E90F2" w:rsidR="008A4280" w:rsidRDefault="008A4280"/>
    <w:sectPr w:rsidR="008A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80"/>
    <w:rsid w:val="00625493"/>
    <w:rsid w:val="007F2201"/>
    <w:rsid w:val="008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1263-CB29-42B9-8CA8-B356ACB4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