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039E4" w14:textId="77777777" w:rsidR="001561BC" w:rsidRDefault="001561BC">
      <w:pPr>
        <w:rPr>
          <w:rFonts w:hint="eastAsia"/>
        </w:rPr>
      </w:pPr>
    </w:p>
    <w:p w14:paraId="19671AD7" w14:textId="77777777" w:rsidR="001561BC" w:rsidRDefault="001561BC">
      <w:pPr>
        <w:rPr>
          <w:rFonts w:hint="eastAsia"/>
        </w:rPr>
      </w:pPr>
      <w:r>
        <w:rPr>
          <w:rFonts w:hint="eastAsia"/>
        </w:rPr>
        <w:tab/>
        <w:t>唐朝诗人张籍简介</w:t>
      </w:r>
    </w:p>
    <w:p w14:paraId="1F27E483" w14:textId="77777777" w:rsidR="001561BC" w:rsidRDefault="001561BC">
      <w:pPr>
        <w:rPr>
          <w:rFonts w:hint="eastAsia"/>
        </w:rPr>
      </w:pPr>
    </w:p>
    <w:p w14:paraId="4D05E9D0" w14:textId="77777777" w:rsidR="001561BC" w:rsidRDefault="001561BC">
      <w:pPr>
        <w:rPr>
          <w:rFonts w:hint="eastAsia"/>
        </w:rPr>
      </w:pPr>
    </w:p>
    <w:p w14:paraId="340A7A5A" w14:textId="77777777" w:rsidR="001561BC" w:rsidRDefault="001561BC">
      <w:pPr>
        <w:rPr>
          <w:rFonts w:hint="eastAsia"/>
        </w:rPr>
      </w:pPr>
      <w:r>
        <w:rPr>
          <w:rFonts w:hint="eastAsia"/>
        </w:rPr>
        <w:tab/>
        <w:t>张籍（约766或768年—约830年），字文昌，是唐代著名的诗人之一，也是新乐府运动的积极参与者。他的诗歌作品深受后世赞誉，尤其擅长七言绝句，风格清新自然，情感真挚，常以民风民俗、社会现实为题材，具有较高的艺术价值和社会意义。张籍出生于河北清河（今河北省清河县），少年时期家境贫寒，但他勤奋好学，年轻时便显露出非凡的文学才华。</w:t>
      </w:r>
    </w:p>
    <w:p w14:paraId="7BA2975A" w14:textId="77777777" w:rsidR="001561BC" w:rsidRDefault="001561BC">
      <w:pPr>
        <w:rPr>
          <w:rFonts w:hint="eastAsia"/>
        </w:rPr>
      </w:pPr>
    </w:p>
    <w:p w14:paraId="251AFE2B" w14:textId="77777777" w:rsidR="001561BC" w:rsidRDefault="001561BC">
      <w:pPr>
        <w:rPr>
          <w:rFonts w:hint="eastAsia"/>
        </w:rPr>
      </w:pPr>
    </w:p>
    <w:p w14:paraId="5DFD646E" w14:textId="77777777" w:rsidR="001561BC" w:rsidRDefault="001561BC">
      <w:pPr>
        <w:rPr>
          <w:rFonts w:hint="eastAsia"/>
        </w:rPr>
      </w:pPr>
    </w:p>
    <w:p w14:paraId="4A3BCF04" w14:textId="77777777" w:rsidR="001561BC" w:rsidRDefault="001561BC">
      <w:pPr>
        <w:rPr>
          <w:rFonts w:hint="eastAsia"/>
        </w:rPr>
      </w:pPr>
      <w:r>
        <w:rPr>
          <w:rFonts w:hint="eastAsia"/>
        </w:rPr>
        <w:tab/>
        <w:t>张籍的文学成就</w:t>
      </w:r>
    </w:p>
    <w:p w14:paraId="4F2604CE" w14:textId="77777777" w:rsidR="001561BC" w:rsidRDefault="001561BC">
      <w:pPr>
        <w:rPr>
          <w:rFonts w:hint="eastAsia"/>
        </w:rPr>
      </w:pPr>
    </w:p>
    <w:p w14:paraId="2C44D692" w14:textId="77777777" w:rsidR="001561BC" w:rsidRDefault="001561BC">
      <w:pPr>
        <w:rPr>
          <w:rFonts w:hint="eastAsia"/>
        </w:rPr>
      </w:pPr>
    </w:p>
    <w:p w14:paraId="27F87FA1" w14:textId="77777777" w:rsidR="001561BC" w:rsidRDefault="001561BC">
      <w:pPr>
        <w:rPr>
          <w:rFonts w:hint="eastAsia"/>
        </w:rPr>
      </w:pPr>
      <w:r>
        <w:rPr>
          <w:rFonts w:hint="eastAsia"/>
        </w:rPr>
        <w:tab/>
        <w:t>张籍的诗歌创作丰富多样，既有反映民间疾苦、揭露社会黑暗面的作品，也有表达个人情感、描绘自然风光的佳作。他的《秋思》、《节妇吟》等作品流传甚广，其中《秋思》中的“洛阳城里见秋风，欲作家书意万重”更是成为千古名句。他还著有《张司业集》，收录了他大量的诗歌作品，展现了其深厚的文学功底和独到的艺术见解。</w:t>
      </w:r>
    </w:p>
    <w:p w14:paraId="0C078243" w14:textId="77777777" w:rsidR="001561BC" w:rsidRDefault="001561BC">
      <w:pPr>
        <w:rPr>
          <w:rFonts w:hint="eastAsia"/>
        </w:rPr>
      </w:pPr>
    </w:p>
    <w:p w14:paraId="4E532A78" w14:textId="77777777" w:rsidR="001561BC" w:rsidRDefault="001561BC">
      <w:pPr>
        <w:rPr>
          <w:rFonts w:hint="eastAsia"/>
        </w:rPr>
      </w:pPr>
    </w:p>
    <w:p w14:paraId="44E7D757" w14:textId="77777777" w:rsidR="001561BC" w:rsidRDefault="001561BC">
      <w:pPr>
        <w:rPr>
          <w:rFonts w:hint="eastAsia"/>
        </w:rPr>
      </w:pPr>
    </w:p>
    <w:p w14:paraId="762E41C6" w14:textId="77777777" w:rsidR="001561BC" w:rsidRDefault="001561BC">
      <w:pPr>
        <w:rPr>
          <w:rFonts w:hint="eastAsia"/>
        </w:rPr>
      </w:pPr>
      <w:r>
        <w:rPr>
          <w:rFonts w:hint="eastAsia"/>
        </w:rPr>
        <w:tab/>
        <w:t>张籍与白居易的友谊</w:t>
      </w:r>
    </w:p>
    <w:p w14:paraId="3F6B2376" w14:textId="77777777" w:rsidR="001561BC" w:rsidRDefault="001561BC">
      <w:pPr>
        <w:rPr>
          <w:rFonts w:hint="eastAsia"/>
        </w:rPr>
      </w:pPr>
    </w:p>
    <w:p w14:paraId="7B87D567" w14:textId="77777777" w:rsidR="001561BC" w:rsidRDefault="001561BC">
      <w:pPr>
        <w:rPr>
          <w:rFonts w:hint="eastAsia"/>
        </w:rPr>
      </w:pPr>
    </w:p>
    <w:p w14:paraId="5A4AFE94" w14:textId="77777777" w:rsidR="001561BC" w:rsidRDefault="001561BC">
      <w:pPr>
        <w:rPr>
          <w:rFonts w:hint="eastAsia"/>
        </w:rPr>
      </w:pPr>
      <w:r>
        <w:rPr>
          <w:rFonts w:hint="eastAsia"/>
        </w:rPr>
        <w:tab/>
        <w:t>在张籍的生平中，与白居易之间的深厚友谊是一段佳话。两人不仅是文学上的知己，更是生活中的好友。他们经常一起探讨诗文，互相学习，共同进步。白居易曾高度评价张籍的诗：“文采风流，一时之选。”这种相互支持和鼓励的关系，对张籍的诗歌创作产生了积极的影响，也成为了文学史上的一段美谈。</w:t>
      </w:r>
    </w:p>
    <w:p w14:paraId="70A20A35" w14:textId="77777777" w:rsidR="001561BC" w:rsidRDefault="001561BC">
      <w:pPr>
        <w:rPr>
          <w:rFonts w:hint="eastAsia"/>
        </w:rPr>
      </w:pPr>
    </w:p>
    <w:p w14:paraId="12AEB19A" w14:textId="77777777" w:rsidR="001561BC" w:rsidRDefault="001561BC">
      <w:pPr>
        <w:rPr>
          <w:rFonts w:hint="eastAsia"/>
        </w:rPr>
      </w:pPr>
    </w:p>
    <w:p w14:paraId="7D1CBB21" w14:textId="77777777" w:rsidR="001561BC" w:rsidRDefault="001561BC">
      <w:pPr>
        <w:rPr>
          <w:rFonts w:hint="eastAsia"/>
        </w:rPr>
      </w:pPr>
    </w:p>
    <w:p w14:paraId="31EC2B0E" w14:textId="77777777" w:rsidR="001561BC" w:rsidRDefault="001561BC">
      <w:pPr>
        <w:rPr>
          <w:rFonts w:hint="eastAsia"/>
        </w:rPr>
      </w:pPr>
      <w:r>
        <w:rPr>
          <w:rFonts w:hint="eastAsia"/>
        </w:rPr>
        <w:tab/>
        <w:t>张籍的社会关怀与人文精神</w:t>
      </w:r>
    </w:p>
    <w:p w14:paraId="4B9738AF" w14:textId="77777777" w:rsidR="001561BC" w:rsidRDefault="001561BC">
      <w:pPr>
        <w:rPr>
          <w:rFonts w:hint="eastAsia"/>
        </w:rPr>
      </w:pPr>
    </w:p>
    <w:p w14:paraId="08F4AD0C" w14:textId="77777777" w:rsidR="001561BC" w:rsidRDefault="001561BC">
      <w:pPr>
        <w:rPr>
          <w:rFonts w:hint="eastAsia"/>
        </w:rPr>
      </w:pPr>
    </w:p>
    <w:p w14:paraId="57D77C1E" w14:textId="77777777" w:rsidR="001561BC" w:rsidRDefault="001561BC">
      <w:pPr>
        <w:rPr>
          <w:rFonts w:hint="eastAsia"/>
        </w:rPr>
      </w:pPr>
      <w:r>
        <w:rPr>
          <w:rFonts w:hint="eastAsia"/>
        </w:rPr>
        <w:tab/>
        <w:t>张籍不仅是一位杰出的诗人，更是一位具有深刻社会关怀的人文主义者。在他的许多作品中，都可以看到他对当时社会问题的关注和批判。例如，在《野老歌》中，他通过描述一位老人的生活困境，反映了战争给普通百姓带来的苦难；而在《节妇吟》里，则是对女性贞洁观念的深刻思考。这些作品不仅展示了张籍敏锐的观察力和深刻的洞察力，也体现了他作为知识分子的责任感和使命感。</w:t>
      </w:r>
    </w:p>
    <w:p w14:paraId="1636F8DA" w14:textId="77777777" w:rsidR="001561BC" w:rsidRDefault="001561BC">
      <w:pPr>
        <w:rPr>
          <w:rFonts w:hint="eastAsia"/>
        </w:rPr>
      </w:pPr>
    </w:p>
    <w:p w14:paraId="473DA5FB" w14:textId="77777777" w:rsidR="001561BC" w:rsidRDefault="001561BC">
      <w:pPr>
        <w:rPr>
          <w:rFonts w:hint="eastAsia"/>
        </w:rPr>
      </w:pPr>
    </w:p>
    <w:p w14:paraId="097506A3" w14:textId="77777777" w:rsidR="001561BC" w:rsidRDefault="001561BC">
      <w:pPr>
        <w:rPr>
          <w:rFonts w:hint="eastAsia"/>
        </w:rPr>
      </w:pPr>
    </w:p>
    <w:p w14:paraId="46F00B42" w14:textId="77777777" w:rsidR="001561BC" w:rsidRDefault="001561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8AA150" w14:textId="77777777" w:rsidR="001561BC" w:rsidRDefault="001561BC">
      <w:pPr>
        <w:rPr>
          <w:rFonts w:hint="eastAsia"/>
        </w:rPr>
      </w:pPr>
    </w:p>
    <w:p w14:paraId="7BBC5EFA" w14:textId="77777777" w:rsidR="001561BC" w:rsidRDefault="001561BC">
      <w:pPr>
        <w:rPr>
          <w:rFonts w:hint="eastAsia"/>
        </w:rPr>
      </w:pPr>
    </w:p>
    <w:p w14:paraId="73ABB1B0" w14:textId="77777777" w:rsidR="001561BC" w:rsidRDefault="001561BC">
      <w:pPr>
        <w:rPr>
          <w:rFonts w:hint="eastAsia"/>
        </w:rPr>
      </w:pPr>
      <w:r>
        <w:rPr>
          <w:rFonts w:hint="eastAsia"/>
        </w:rPr>
        <w:tab/>
        <w:t>张籍不仅以其独特的艺术魅力赢得了广泛的赞誉，更重要的是，他通过自己的诗歌创作，传达了对美好生活的向往以及对社会公正的追求。张籍的一生，是追求真理、传播美的过程，他的作品至今仍激励着后来者不断探索、勇于担当。在今天看来，张籍不仅是唐代文学宝库中一颗璀璨的明珠，更是中华民族优秀传统文化的重要组成部分。</w:t>
      </w:r>
    </w:p>
    <w:p w14:paraId="6ED1013A" w14:textId="77777777" w:rsidR="001561BC" w:rsidRDefault="001561BC">
      <w:pPr>
        <w:rPr>
          <w:rFonts w:hint="eastAsia"/>
        </w:rPr>
      </w:pPr>
    </w:p>
    <w:p w14:paraId="348379BD" w14:textId="77777777" w:rsidR="001561BC" w:rsidRDefault="001561BC">
      <w:pPr>
        <w:rPr>
          <w:rFonts w:hint="eastAsia"/>
        </w:rPr>
      </w:pPr>
    </w:p>
    <w:p w14:paraId="267FB071" w14:textId="77777777" w:rsidR="001561BC" w:rsidRDefault="001561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1FEEBE" w14:textId="32E21656" w:rsidR="00BB47B5" w:rsidRDefault="00BB47B5"/>
    <w:sectPr w:rsidR="00BB4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B5"/>
    <w:rsid w:val="001561BC"/>
    <w:rsid w:val="008F70FE"/>
    <w:rsid w:val="00BB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90DC3-4636-40B8-92CF-219714C3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