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F974" w14:textId="77777777" w:rsidR="000D2542" w:rsidRDefault="000D2542">
      <w:pPr>
        <w:rPr>
          <w:rFonts w:hint="eastAsia"/>
        </w:rPr>
      </w:pPr>
      <w:r>
        <w:rPr>
          <w:rFonts w:hint="eastAsia"/>
        </w:rPr>
        <w:t>因材施教诲人不倦的拼音</w:t>
      </w:r>
    </w:p>
    <w:p w14:paraId="36C2F614" w14:textId="77777777" w:rsidR="000D2542" w:rsidRDefault="000D2542">
      <w:pPr>
        <w:rPr>
          <w:rFonts w:hint="eastAsia"/>
        </w:rPr>
      </w:pPr>
      <w:r>
        <w:rPr>
          <w:rFonts w:hint="eastAsia"/>
        </w:rPr>
        <w:t>因材施教诲人不倦的拼音是“yīn cái shī jiào huì rén bù juàn”。这一成语表达了教育者根据学习者的不同特点和需求，采取不同的教学方法，并且在教导过程中保持耐心、不厌其烦的态度。这不仅是对传统教育理念的一种体现，也是现代教育中极为推崇的教学原则。</w:t>
      </w:r>
    </w:p>
    <w:p w14:paraId="41E801EC" w14:textId="77777777" w:rsidR="000D2542" w:rsidRDefault="000D2542">
      <w:pPr>
        <w:rPr>
          <w:rFonts w:hint="eastAsia"/>
        </w:rPr>
      </w:pPr>
    </w:p>
    <w:p w14:paraId="69BF6832" w14:textId="77777777" w:rsidR="000D2542" w:rsidRDefault="000D2542">
      <w:pPr>
        <w:rPr>
          <w:rFonts w:hint="eastAsia"/>
        </w:rPr>
      </w:pPr>
      <w:r>
        <w:rPr>
          <w:rFonts w:hint="eastAsia"/>
        </w:rPr>
        <w:t>因材施教的历史渊源</w:t>
      </w:r>
    </w:p>
    <w:p w14:paraId="156A6621" w14:textId="77777777" w:rsidR="000D2542" w:rsidRDefault="000D2542">
      <w:pPr>
        <w:rPr>
          <w:rFonts w:hint="eastAsia"/>
        </w:rPr>
      </w:pPr>
      <w:r>
        <w:rPr>
          <w:rFonts w:hint="eastAsia"/>
        </w:rPr>
        <w:t>因材施教的理念可以追溯到中国古代儒家学派创始人孔子。孔子在教导弟子时，会根据每个弟子的性格、能力以及特长进行个性化指导。例如，子路性急，孔子便教导他要谨慎行事；冉有谦退，孔子则鼓励他积极进取。这种个性化的教育方式不仅帮助弟子们更好地理解知识，也促进了他们的全面发展。</w:t>
      </w:r>
    </w:p>
    <w:p w14:paraId="07FA411A" w14:textId="77777777" w:rsidR="000D2542" w:rsidRDefault="000D2542">
      <w:pPr>
        <w:rPr>
          <w:rFonts w:hint="eastAsia"/>
        </w:rPr>
      </w:pPr>
    </w:p>
    <w:p w14:paraId="6D49B8FF" w14:textId="77777777" w:rsidR="000D2542" w:rsidRDefault="000D2542">
      <w:pPr>
        <w:rPr>
          <w:rFonts w:hint="eastAsia"/>
        </w:rPr>
      </w:pPr>
      <w:r>
        <w:rPr>
          <w:rFonts w:hint="eastAsia"/>
        </w:rPr>
        <w:t>现代教育中的应用</w:t>
      </w:r>
    </w:p>
    <w:p w14:paraId="17E75E10" w14:textId="77777777" w:rsidR="000D2542" w:rsidRDefault="000D2542">
      <w:pPr>
        <w:rPr>
          <w:rFonts w:hint="eastAsia"/>
        </w:rPr>
      </w:pPr>
      <w:r>
        <w:rPr>
          <w:rFonts w:hint="eastAsia"/>
        </w:rPr>
        <w:t>在现代社会，因材施教的理念同样重要。随着教育技术的发展，教师能够利用更多的资源和工具来了解学生的学习风格和兴趣爱好，从而设计出更加贴合学生需要的教学方案。例如，通过在线测试分析学生的认知模式，或者使用智能辅导系统为学生提供定制化的学习路径。这样的做法有助于激发学生的学习兴趣，提高学习效率。</w:t>
      </w:r>
    </w:p>
    <w:p w14:paraId="66895256" w14:textId="77777777" w:rsidR="000D2542" w:rsidRDefault="000D2542">
      <w:pPr>
        <w:rPr>
          <w:rFonts w:hint="eastAsia"/>
        </w:rPr>
      </w:pPr>
    </w:p>
    <w:p w14:paraId="570F5F95" w14:textId="77777777" w:rsidR="000D2542" w:rsidRDefault="000D2542">
      <w:pPr>
        <w:rPr>
          <w:rFonts w:hint="eastAsia"/>
        </w:rPr>
      </w:pPr>
      <w:r>
        <w:rPr>
          <w:rFonts w:hint="eastAsia"/>
        </w:rPr>
        <w:t>诲人不倦的精神内涵</w:t>
      </w:r>
    </w:p>
    <w:p w14:paraId="4D15B497" w14:textId="77777777" w:rsidR="000D2542" w:rsidRDefault="000D2542">
      <w:pPr>
        <w:rPr>
          <w:rFonts w:hint="eastAsia"/>
        </w:rPr>
      </w:pPr>
      <w:r>
        <w:rPr>
          <w:rFonts w:hint="eastAsia"/>
        </w:rPr>
        <w:t>诲人不倦体现了教师对于教育事业的热爱与执着。优秀的教育者不会因为学生的进步缓慢或反复犯错而失去耐心，而是以极大的热情和毅力去帮助每一个学生克服困难，实现自我提升。这种精神不仅能够增强师生之间的情感联系，还能激励学生形成积极向上的学习态度。</w:t>
      </w:r>
    </w:p>
    <w:p w14:paraId="15260C8B" w14:textId="77777777" w:rsidR="000D2542" w:rsidRDefault="000D2542">
      <w:pPr>
        <w:rPr>
          <w:rFonts w:hint="eastAsia"/>
        </w:rPr>
      </w:pPr>
    </w:p>
    <w:p w14:paraId="176D4A63" w14:textId="77777777" w:rsidR="000D2542" w:rsidRDefault="000D2542">
      <w:pPr>
        <w:rPr>
          <w:rFonts w:hint="eastAsia"/>
        </w:rPr>
      </w:pPr>
      <w:r>
        <w:rPr>
          <w:rFonts w:hint="eastAsia"/>
        </w:rPr>
        <w:t>结合两者的重要性</w:t>
      </w:r>
    </w:p>
    <w:p w14:paraId="5929EE94" w14:textId="77777777" w:rsidR="000D2542" w:rsidRDefault="000D2542">
      <w:pPr>
        <w:rPr>
          <w:rFonts w:hint="eastAsia"/>
        </w:rPr>
      </w:pPr>
      <w:r>
        <w:rPr>
          <w:rFonts w:hint="eastAsia"/>
        </w:rPr>
        <w:t>将因材施教与诲人不倦相结合，可以构建一个既注重个体差异又充满人文关怀的教育环境。在这种环境下，每位学生都能感受到被尊重和重视，进而更愿意主动参与学习过程。这也要求教师不断提升自身的专业素养和教育教学能力，以便能够有效地应对各种挑战，满足不同学生的需求。</w:t>
      </w:r>
    </w:p>
    <w:p w14:paraId="3380A9DC" w14:textId="77777777" w:rsidR="000D2542" w:rsidRDefault="000D2542">
      <w:pPr>
        <w:rPr>
          <w:rFonts w:hint="eastAsia"/>
        </w:rPr>
      </w:pPr>
    </w:p>
    <w:p w14:paraId="4A2EB911" w14:textId="77777777" w:rsidR="000D2542" w:rsidRDefault="000D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C8B74" w14:textId="77777777" w:rsidR="000D2542" w:rsidRDefault="000D2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745D3" w14:textId="7D7E90F9" w:rsidR="007C6E44" w:rsidRDefault="007C6E44"/>
    <w:sectPr w:rsidR="007C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44"/>
    <w:rsid w:val="000D2542"/>
    <w:rsid w:val="007C6E4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4CCFB-F164-48B2-947D-24A9B85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