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0AEA" w14:textId="77777777" w:rsidR="00BE360C" w:rsidRDefault="00BE360C">
      <w:pPr>
        <w:rPr>
          <w:rFonts w:hint="eastAsia"/>
        </w:rPr>
      </w:pPr>
      <w:r>
        <w:rPr>
          <w:rFonts w:hint="eastAsia"/>
        </w:rPr>
        <w:t>圣女果的拼音怎么写的拼</w:t>
      </w:r>
    </w:p>
    <w:p w14:paraId="5C724B64" w14:textId="77777777" w:rsidR="00BE360C" w:rsidRDefault="00BE360C">
      <w:pPr>
        <w:rPr>
          <w:rFonts w:hint="eastAsia"/>
        </w:rPr>
      </w:pPr>
      <w:r>
        <w:rPr>
          <w:rFonts w:hint="eastAsia"/>
        </w:rPr>
        <w:t>在汉语的世界里，每个字词都有着自己独特的发音，它们通过拼音这一工具被广泛地学习和传播。今天我们要探讨的是“圣女果”这三个汉字的拼音写法。“圣女果”的拼音是“shèng nǚ guǒ”。其中，“圣”字读作“shèng”，“女”字读作“nǚ”，而“果”字则读作“guǒ”。这三个音节组合在一起，便构成了我们所熟知的这种小型番茄的名字。</w:t>
      </w:r>
    </w:p>
    <w:p w14:paraId="0285BEFF" w14:textId="77777777" w:rsidR="00BE360C" w:rsidRDefault="00BE360C">
      <w:pPr>
        <w:rPr>
          <w:rFonts w:hint="eastAsia"/>
        </w:rPr>
      </w:pPr>
    </w:p>
    <w:p w14:paraId="033015C3" w14:textId="77777777" w:rsidR="00BE360C" w:rsidRDefault="00BE360C">
      <w:pPr>
        <w:rPr>
          <w:rFonts w:hint="eastAsia"/>
        </w:rPr>
      </w:pPr>
      <w:r>
        <w:rPr>
          <w:rFonts w:hint="eastAsia"/>
        </w:rPr>
        <w:t>追溯圣女果的起源</w:t>
      </w:r>
    </w:p>
    <w:p w14:paraId="472DE337" w14:textId="77777777" w:rsidR="00BE360C" w:rsidRDefault="00BE360C">
      <w:pPr>
        <w:rPr>
          <w:rFonts w:hint="eastAsia"/>
        </w:rPr>
      </w:pPr>
      <w:r>
        <w:rPr>
          <w:rFonts w:hint="eastAsia"/>
        </w:rPr>
        <w:t>说起圣女果，它的历史可以追溯到南美洲的安第斯山脉地区，这里是许多茄科植物的发源地。圣女果，也被称为樱桃番茄或珍珠番茄，因其果实小巧玲珑、色泽鲜红似玛瑙，在市场上备受欢迎。尽管名字听起来充满异域风情，但实际上它与普通的番茄属于同一科属，只是个头更加迷你，味道也更为浓郁。</w:t>
      </w:r>
    </w:p>
    <w:p w14:paraId="32BE6CE5" w14:textId="77777777" w:rsidR="00BE360C" w:rsidRDefault="00BE360C">
      <w:pPr>
        <w:rPr>
          <w:rFonts w:hint="eastAsia"/>
        </w:rPr>
      </w:pPr>
    </w:p>
    <w:p w14:paraId="7B44C16C" w14:textId="77777777" w:rsidR="00BE360C" w:rsidRDefault="00BE360C">
      <w:pPr>
        <w:rPr>
          <w:rFonts w:hint="eastAsia"/>
        </w:rPr>
      </w:pPr>
      <w:r>
        <w:rPr>
          <w:rFonts w:hint="eastAsia"/>
        </w:rPr>
        <w:t>圣女果的营养价值</w:t>
      </w:r>
    </w:p>
    <w:p w14:paraId="531642D9" w14:textId="77777777" w:rsidR="00BE360C" w:rsidRDefault="00BE360C">
      <w:pPr>
        <w:rPr>
          <w:rFonts w:hint="eastAsia"/>
        </w:rPr>
      </w:pPr>
      <w:r>
        <w:rPr>
          <w:rFonts w:hint="eastAsia"/>
        </w:rPr>
        <w:t>作为一种富含营养的小型水果，圣女果不仅美味可口，还拥有极高的营养价值。它们富含维生素C、维生素A、钾以及抗氧化剂等对人体健康有益的成分。经常食用圣女果可以帮助增强免疫力、改善视力、促进消化，还能起到美容养颜的效果。由于其低热量的特点，对于想要控制体重的人来说也是不错的选择。</w:t>
      </w:r>
    </w:p>
    <w:p w14:paraId="228F9037" w14:textId="77777777" w:rsidR="00BE360C" w:rsidRDefault="00BE360C">
      <w:pPr>
        <w:rPr>
          <w:rFonts w:hint="eastAsia"/>
        </w:rPr>
      </w:pPr>
    </w:p>
    <w:p w14:paraId="2025B90C" w14:textId="77777777" w:rsidR="00BE360C" w:rsidRDefault="00BE360C">
      <w:pPr>
        <w:rPr>
          <w:rFonts w:hint="eastAsia"/>
        </w:rPr>
      </w:pPr>
      <w:r>
        <w:rPr>
          <w:rFonts w:hint="eastAsia"/>
        </w:rPr>
        <w:t>种植与收获</w:t>
      </w:r>
    </w:p>
    <w:p w14:paraId="4E064115" w14:textId="77777777" w:rsidR="00BE360C" w:rsidRDefault="00BE360C">
      <w:pPr>
        <w:rPr>
          <w:rFonts w:hint="eastAsia"/>
        </w:rPr>
      </w:pPr>
      <w:r>
        <w:rPr>
          <w:rFonts w:hint="eastAsia"/>
        </w:rPr>
        <w:t>对于喜爱园艺的朋友来说，种植圣女果是一项既有趣又富有成就感的事情。选择适合当地气候条件的品种非常重要，春季是最佳播种时间。随着植株逐渐成长，需要适时给予支架支撑，并保持土壤湿润但不过度浇水。当果实颜色由绿转红且表皮光滑时，就意味着已经成熟可以采摘了。</w:t>
      </w:r>
    </w:p>
    <w:p w14:paraId="32913808" w14:textId="77777777" w:rsidR="00BE360C" w:rsidRDefault="00BE360C">
      <w:pPr>
        <w:rPr>
          <w:rFonts w:hint="eastAsia"/>
        </w:rPr>
      </w:pPr>
    </w:p>
    <w:p w14:paraId="33D98E0E" w14:textId="77777777" w:rsidR="00BE360C" w:rsidRDefault="00BE360C">
      <w:pPr>
        <w:rPr>
          <w:rFonts w:hint="eastAsia"/>
        </w:rPr>
      </w:pPr>
      <w:r>
        <w:rPr>
          <w:rFonts w:hint="eastAsia"/>
        </w:rPr>
        <w:t>多样化的食用方式</w:t>
      </w:r>
    </w:p>
    <w:p w14:paraId="6D6D1B0D" w14:textId="77777777" w:rsidR="00BE360C" w:rsidRDefault="00BE360C">
      <w:pPr>
        <w:rPr>
          <w:rFonts w:hint="eastAsia"/>
        </w:rPr>
      </w:pPr>
      <w:r>
        <w:rPr>
          <w:rFonts w:hint="eastAsia"/>
        </w:rPr>
        <w:t>除了直接洗净生吃外，圣女果还可以用于制作各种美食。比如将其切片加入沙拉中增添色彩与口感；或是作为装饰点缀在蛋糕之上；甚至可以用作烹饪材料，像意大利面酱、披萨配料等都少不了它的身影。无论哪种吃法，都能让人充分感受到这份来自大自然馈赠的美好滋味。</w:t>
      </w:r>
    </w:p>
    <w:p w14:paraId="4299A4A3" w14:textId="77777777" w:rsidR="00BE360C" w:rsidRDefault="00BE360C">
      <w:pPr>
        <w:rPr>
          <w:rFonts w:hint="eastAsia"/>
        </w:rPr>
      </w:pPr>
    </w:p>
    <w:p w14:paraId="153E153C" w14:textId="77777777" w:rsidR="00BE360C" w:rsidRDefault="00BE360C">
      <w:pPr>
        <w:rPr>
          <w:rFonts w:hint="eastAsia"/>
        </w:rPr>
      </w:pPr>
      <w:r>
        <w:rPr>
          <w:rFonts w:hint="eastAsia"/>
        </w:rPr>
        <w:t>最后的总结</w:t>
      </w:r>
    </w:p>
    <w:p w14:paraId="5EC4390A" w14:textId="77777777" w:rsidR="00BE360C" w:rsidRDefault="00BE360C">
      <w:pPr>
        <w:rPr>
          <w:rFonts w:hint="eastAsia"/>
        </w:rPr>
      </w:pPr>
      <w:r>
        <w:rPr>
          <w:rFonts w:hint="eastAsia"/>
        </w:rPr>
        <w:t>“圣女果”的拼音为“shèng nǚ guǒ”，它不仅是一个简单的食物名称，更代表着一种生活品味与享受自然的方式。无论是品尝其鲜美的味道，还是了解背后的文化故事，圣女果都能给我们带来不一样的体验。希望这篇文章能够帮助大家更好地认识这位小小的红色朋友，并激发起更多人对美好生活的热爱与追求。</w:t>
      </w:r>
    </w:p>
    <w:p w14:paraId="62851204" w14:textId="77777777" w:rsidR="00BE360C" w:rsidRDefault="00BE360C">
      <w:pPr>
        <w:rPr>
          <w:rFonts w:hint="eastAsia"/>
        </w:rPr>
      </w:pPr>
    </w:p>
    <w:p w14:paraId="7966C326" w14:textId="77777777" w:rsidR="00BE360C" w:rsidRDefault="00BE36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0F370D" w14:textId="26111BDD" w:rsidR="00BB1235" w:rsidRDefault="00BB1235"/>
    <w:sectPr w:rsidR="00BB1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35"/>
    <w:rsid w:val="009442F6"/>
    <w:rsid w:val="00BB1235"/>
    <w:rsid w:val="00B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938D8-85BD-41E5-91C2-5C27252F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